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FFD3C" w14:textId="5B922E09" w:rsidR="00742670" w:rsidRPr="00742670" w:rsidRDefault="00EE01F7" w:rsidP="007B741C">
      <w:pPr>
        <w:ind w:firstLine="708"/>
        <w:rPr>
          <w:rFonts w:ascii="Times New Roman" w:hAnsi="Times New Roman"/>
          <w:b/>
          <w:bCs/>
          <w:sz w:val="28"/>
          <w:szCs w:val="28"/>
        </w:rPr>
      </w:pPr>
      <w:bookmarkStart w:id="0" w:name="_GoBack"/>
      <w:bookmarkEnd w:id="0"/>
      <w:r>
        <w:rPr>
          <w:rFonts w:ascii="Times New Roman" w:hAnsi="Times New Roman"/>
          <w:bCs/>
          <w:sz w:val="28"/>
          <w:szCs w:val="28"/>
        </w:rPr>
        <w:t xml:space="preserve">                                                        </w:t>
      </w:r>
      <w:r w:rsidR="00742670" w:rsidRPr="00742670">
        <w:rPr>
          <w:rFonts w:ascii="Times New Roman" w:hAnsi="Times New Roman"/>
          <w:noProof/>
          <w:sz w:val="28"/>
          <w:szCs w:val="28"/>
        </w:rPr>
        <w:drawing>
          <wp:inline distT="0" distB="0" distL="0" distR="0" wp14:anchorId="55A4141E" wp14:editId="12A49DB7">
            <wp:extent cx="6381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42950"/>
                    </a:xfrm>
                    <a:prstGeom prst="rect">
                      <a:avLst/>
                    </a:prstGeom>
                    <a:solidFill>
                      <a:srgbClr val="FFFFFF"/>
                    </a:solidFill>
                    <a:ln>
                      <a:noFill/>
                    </a:ln>
                  </pic:spPr>
                </pic:pic>
              </a:graphicData>
            </a:graphic>
          </wp:inline>
        </w:drawing>
      </w:r>
    </w:p>
    <w:p w14:paraId="43F29F11" w14:textId="77777777" w:rsidR="00742670" w:rsidRPr="00742670" w:rsidRDefault="00742670" w:rsidP="00EE01F7">
      <w:pPr>
        <w:jc w:val="center"/>
        <w:rPr>
          <w:rFonts w:ascii="Times New Roman" w:hAnsi="Times New Roman"/>
          <w:b/>
          <w:bCs/>
          <w:sz w:val="28"/>
          <w:szCs w:val="28"/>
        </w:rPr>
      </w:pPr>
      <w:r w:rsidRPr="00742670">
        <w:rPr>
          <w:rFonts w:ascii="Times New Roman" w:hAnsi="Times New Roman"/>
          <w:b/>
          <w:bCs/>
          <w:sz w:val="28"/>
          <w:szCs w:val="28"/>
        </w:rPr>
        <w:t>РЕСПУБЛИКА КРЫМ</w:t>
      </w:r>
    </w:p>
    <w:p w14:paraId="4DCD38D3" w14:textId="77777777" w:rsidR="00742670" w:rsidRPr="00742670" w:rsidRDefault="00742670" w:rsidP="00EE01F7">
      <w:pPr>
        <w:jc w:val="center"/>
        <w:rPr>
          <w:rFonts w:ascii="Times New Roman" w:hAnsi="Times New Roman"/>
          <w:b/>
          <w:bCs/>
          <w:sz w:val="28"/>
          <w:szCs w:val="28"/>
        </w:rPr>
      </w:pPr>
      <w:r w:rsidRPr="00742670">
        <w:rPr>
          <w:rFonts w:ascii="Times New Roman" w:hAnsi="Times New Roman"/>
          <w:b/>
          <w:bCs/>
          <w:sz w:val="28"/>
          <w:szCs w:val="28"/>
        </w:rPr>
        <w:t>БАХЧИСАРАЙСКИЙ РАЙОН</w:t>
      </w:r>
    </w:p>
    <w:p w14:paraId="5509D4D6" w14:textId="77777777" w:rsidR="00742670" w:rsidRPr="00742670" w:rsidRDefault="00742670" w:rsidP="00EE01F7">
      <w:pPr>
        <w:jc w:val="center"/>
        <w:rPr>
          <w:rFonts w:ascii="Times New Roman" w:hAnsi="Times New Roman"/>
          <w:b/>
          <w:bCs/>
          <w:sz w:val="28"/>
          <w:szCs w:val="28"/>
        </w:rPr>
      </w:pPr>
      <w:r w:rsidRPr="00742670">
        <w:rPr>
          <w:rFonts w:ascii="Times New Roman" w:hAnsi="Times New Roman"/>
          <w:b/>
          <w:bCs/>
          <w:sz w:val="28"/>
          <w:szCs w:val="28"/>
        </w:rPr>
        <w:t>ВИЛИНСКИЙ СЕЛЬСКИЙ СОВЕТ</w:t>
      </w:r>
    </w:p>
    <w:p w14:paraId="7536FBF1" w14:textId="0CCBC1F4" w:rsidR="00742670" w:rsidRPr="00742670" w:rsidRDefault="00976BC1" w:rsidP="00EE01F7">
      <w:pPr>
        <w:jc w:val="center"/>
        <w:rPr>
          <w:rFonts w:ascii="Times New Roman" w:hAnsi="Times New Roman"/>
          <w:b/>
          <w:bCs/>
          <w:sz w:val="28"/>
          <w:szCs w:val="28"/>
        </w:rPr>
      </w:pPr>
      <w:r>
        <w:rPr>
          <w:rFonts w:ascii="Times New Roman" w:hAnsi="Times New Roman"/>
          <w:b/>
          <w:bCs/>
          <w:sz w:val="28"/>
          <w:szCs w:val="28"/>
        </w:rPr>
        <w:t>22</w:t>
      </w:r>
      <w:r w:rsidR="00742670" w:rsidRPr="00742670">
        <w:rPr>
          <w:rFonts w:ascii="Times New Roman" w:hAnsi="Times New Roman"/>
          <w:b/>
          <w:bCs/>
          <w:sz w:val="28"/>
          <w:szCs w:val="28"/>
        </w:rPr>
        <w:t>-я сессия 3-го созыва</w:t>
      </w:r>
    </w:p>
    <w:p w14:paraId="596C4376" w14:textId="48C658BA" w:rsidR="00742670" w:rsidRPr="00742670" w:rsidRDefault="00742670" w:rsidP="00EE01F7">
      <w:pPr>
        <w:spacing w:line="276" w:lineRule="auto"/>
        <w:jc w:val="center"/>
        <w:rPr>
          <w:rFonts w:ascii="Times New Roman" w:hAnsi="Times New Roman"/>
          <w:b/>
          <w:bCs/>
          <w:sz w:val="28"/>
          <w:szCs w:val="28"/>
        </w:rPr>
      </w:pPr>
      <w:r w:rsidRPr="00742670">
        <w:rPr>
          <w:rFonts w:ascii="Times New Roman" w:hAnsi="Times New Roman"/>
          <w:b/>
          <w:bCs/>
          <w:sz w:val="28"/>
          <w:szCs w:val="28"/>
        </w:rPr>
        <w:t>РЕШЕНИЕ</w:t>
      </w:r>
    </w:p>
    <w:p w14:paraId="2964E9E6" w14:textId="77777777" w:rsidR="00742670" w:rsidRPr="00742670" w:rsidRDefault="00742670" w:rsidP="00742670">
      <w:pPr>
        <w:jc w:val="center"/>
        <w:rPr>
          <w:rFonts w:ascii="Times New Roman" w:eastAsiaTheme="minorHAnsi" w:hAnsi="Times New Roman"/>
          <w:spacing w:val="-4"/>
          <w:sz w:val="28"/>
          <w:szCs w:val="28"/>
          <w:lang w:eastAsia="en-US"/>
        </w:rPr>
      </w:pPr>
    </w:p>
    <w:p w14:paraId="77AE0E9E" w14:textId="748E4D4A" w:rsidR="00742670" w:rsidRDefault="00976BC1">
      <w:pPr>
        <w:rPr>
          <w:rFonts w:ascii="Times New Roman" w:hAnsi="Times New Roman"/>
          <w:b/>
          <w:spacing w:val="-4"/>
          <w:sz w:val="28"/>
          <w:szCs w:val="28"/>
        </w:rPr>
      </w:pPr>
      <w:r>
        <w:rPr>
          <w:rFonts w:ascii="Times New Roman" w:hAnsi="Times New Roman"/>
          <w:b/>
          <w:spacing w:val="-4"/>
          <w:sz w:val="28"/>
          <w:szCs w:val="28"/>
        </w:rPr>
        <w:t>13.03</w:t>
      </w:r>
      <w:r w:rsidR="00742670" w:rsidRPr="00742670">
        <w:rPr>
          <w:rFonts w:ascii="Times New Roman" w:hAnsi="Times New Roman"/>
          <w:b/>
          <w:spacing w:val="-4"/>
          <w:sz w:val="28"/>
          <w:szCs w:val="28"/>
        </w:rPr>
        <w:t>.2026года</w:t>
      </w:r>
      <w:r w:rsidR="00742670" w:rsidRPr="00742670">
        <w:rPr>
          <w:rFonts w:ascii="Times New Roman" w:hAnsi="Times New Roman"/>
          <w:b/>
          <w:spacing w:val="-4"/>
          <w:sz w:val="28"/>
          <w:szCs w:val="28"/>
        </w:rPr>
        <w:tab/>
      </w:r>
      <w:r w:rsidR="00742670" w:rsidRPr="00742670">
        <w:rPr>
          <w:rFonts w:ascii="Times New Roman" w:hAnsi="Times New Roman"/>
          <w:b/>
          <w:spacing w:val="-4"/>
          <w:sz w:val="28"/>
          <w:szCs w:val="28"/>
        </w:rPr>
        <w:tab/>
      </w:r>
      <w:r w:rsidR="00742670" w:rsidRPr="00742670">
        <w:rPr>
          <w:rFonts w:ascii="Times New Roman" w:hAnsi="Times New Roman"/>
          <w:b/>
          <w:spacing w:val="-4"/>
          <w:sz w:val="28"/>
          <w:szCs w:val="28"/>
        </w:rPr>
        <w:tab/>
      </w:r>
      <w:r w:rsidR="00742670" w:rsidRPr="00742670">
        <w:rPr>
          <w:rFonts w:ascii="Times New Roman" w:hAnsi="Times New Roman"/>
          <w:b/>
          <w:spacing w:val="-4"/>
          <w:sz w:val="28"/>
          <w:szCs w:val="28"/>
        </w:rPr>
        <w:tab/>
        <w:t>с. Вилино</w:t>
      </w:r>
      <w:r w:rsidR="00742670" w:rsidRPr="00742670">
        <w:rPr>
          <w:rFonts w:ascii="Times New Roman" w:hAnsi="Times New Roman"/>
          <w:b/>
          <w:spacing w:val="-4"/>
          <w:sz w:val="28"/>
          <w:szCs w:val="28"/>
        </w:rPr>
        <w:tab/>
      </w:r>
      <w:r w:rsidR="00742670" w:rsidRPr="00742670">
        <w:rPr>
          <w:rFonts w:ascii="Times New Roman" w:hAnsi="Times New Roman"/>
          <w:b/>
          <w:spacing w:val="-4"/>
          <w:sz w:val="28"/>
          <w:szCs w:val="28"/>
        </w:rPr>
        <w:tab/>
      </w:r>
      <w:r w:rsidR="00742670" w:rsidRPr="00742670">
        <w:rPr>
          <w:rFonts w:ascii="Times New Roman" w:hAnsi="Times New Roman"/>
          <w:b/>
          <w:spacing w:val="-4"/>
          <w:sz w:val="28"/>
          <w:szCs w:val="28"/>
        </w:rPr>
        <w:tab/>
      </w:r>
      <w:r>
        <w:rPr>
          <w:rFonts w:ascii="Times New Roman" w:hAnsi="Times New Roman"/>
          <w:b/>
          <w:spacing w:val="-4"/>
          <w:sz w:val="28"/>
          <w:szCs w:val="28"/>
        </w:rPr>
        <w:t xml:space="preserve">                          </w:t>
      </w:r>
      <w:r w:rsidR="00742670" w:rsidRPr="00742670">
        <w:rPr>
          <w:rFonts w:ascii="Times New Roman" w:hAnsi="Times New Roman"/>
          <w:b/>
          <w:spacing w:val="-4"/>
          <w:sz w:val="28"/>
          <w:szCs w:val="28"/>
        </w:rPr>
        <w:t xml:space="preserve"> № </w:t>
      </w:r>
      <w:r w:rsidR="00A722B3">
        <w:rPr>
          <w:rFonts w:ascii="Times New Roman" w:hAnsi="Times New Roman"/>
          <w:b/>
          <w:spacing w:val="-4"/>
          <w:sz w:val="28"/>
          <w:szCs w:val="28"/>
        </w:rPr>
        <w:t>62</w:t>
      </w:r>
    </w:p>
    <w:p w14:paraId="2608D75D" w14:textId="77777777" w:rsidR="00E248EC" w:rsidRDefault="00E248EC">
      <w:pPr>
        <w:rPr>
          <w:rFonts w:ascii="Times New Roman" w:hAnsi="Times New Roman"/>
          <w:b/>
          <w:spacing w:val="-4"/>
          <w:sz w:val="28"/>
          <w:szCs w:val="28"/>
        </w:rPr>
      </w:pPr>
    </w:p>
    <w:p w14:paraId="3A006C33" w14:textId="0F64845C" w:rsidR="002B2525" w:rsidRPr="005C6885" w:rsidRDefault="00E248EC" w:rsidP="005C6885">
      <w:pPr>
        <w:jc w:val="center"/>
        <w:rPr>
          <w:rFonts w:ascii="Times New Roman" w:hAnsi="Times New Roman"/>
          <w:b/>
          <w:i/>
          <w:color w:val="auto"/>
          <w:spacing w:val="-2"/>
          <w:sz w:val="28"/>
        </w:rPr>
      </w:pPr>
      <w:r w:rsidRPr="005C6885">
        <w:rPr>
          <w:rFonts w:ascii="Times New Roman" w:hAnsi="Times New Roman"/>
          <w:b/>
          <w:i/>
          <w:spacing w:val="-4"/>
          <w:sz w:val="28"/>
          <w:szCs w:val="28"/>
        </w:rPr>
        <w:t>О внесении изменений в решение Вилинского сельского совета Бахчисарайского района Республики Крым от 27.03.2025 года №26 «Об утверждении Положения о муниципальном жилищном контроле</w:t>
      </w:r>
      <w:r w:rsidR="000D116A" w:rsidRPr="005C6885">
        <w:rPr>
          <w:rFonts w:ascii="Times New Roman" w:hAnsi="Times New Roman"/>
          <w:b/>
          <w:i/>
          <w:spacing w:val="-4"/>
          <w:sz w:val="28"/>
          <w:szCs w:val="28"/>
        </w:rPr>
        <w:t xml:space="preserve"> на территории Вилинского сельского поселения Бахчисарайского района Республики Крым»</w:t>
      </w:r>
    </w:p>
    <w:p w14:paraId="1C705E62" w14:textId="137DCC75" w:rsidR="002B2525" w:rsidRPr="005C6885" w:rsidRDefault="002B2525" w:rsidP="005C6885">
      <w:pPr>
        <w:ind w:rightChars="2502" w:right="5004"/>
        <w:jc w:val="center"/>
        <w:outlineLvl w:val="0"/>
        <w:rPr>
          <w:rFonts w:ascii="Times New Roman" w:hAnsi="Times New Roman"/>
          <w:b/>
          <w:i/>
          <w:color w:val="auto"/>
          <w:sz w:val="28"/>
          <w:szCs w:val="28"/>
        </w:rPr>
      </w:pPr>
    </w:p>
    <w:p w14:paraId="44CD35DE" w14:textId="77777777" w:rsidR="002B2525" w:rsidRDefault="002B2525">
      <w:pPr>
        <w:ind w:rightChars="2502" w:right="5004"/>
        <w:jc w:val="both"/>
        <w:outlineLvl w:val="0"/>
        <w:rPr>
          <w:rFonts w:ascii="Times New Roman" w:hAnsi="Times New Roman"/>
          <w:b/>
          <w:color w:val="auto"/>
        </w:rPr>
      </w:pPr>
    </w:p>
    <w:p w14:paraId="03D01E0E" w14:textId="1AB7B6BA" w:rsidR="002B2525" w:rsidRDefault="000A23B4">
      <w:pPr>
        <w:jc w:val="both"/>
        <w:rPr>
          <w:rFonts w:ascii="Times New Roman" w:hAnsi="Times New Roman"/>
          <w:sz w:val="28"/>
          <w:szCs w:val="28"/>
        </w:rPr>
      </w:pPr>
      <w:r>
        <w:rPr>
          <w:rFonts w:ascii="Times New Roman" w:hAnsi="Times New Roman"/>
          <w:sz w:val="28"/>
          <w:szCs w:val="28"/>
        </w:rPr>
        <w:t xml:space="preserve">          В соответствии с Федеральными законами от 06.10.2003 № 131-ФЗ «Об общих принципах организации местного самоуправления в Росси</w:t>
      </w:r>
      <w:r w:rsidR="00042A36">
        <w:rPr>
          <w:rFonts w:ascii="Times New Roman" w:hAnsi="Times New Roman"/>
          <w:sz w:val="28"/>
          <w:szCs w:val="28"/>
        </w:rPr>
        <w:t xml:space="preserve">йской Федерации», от 29 декабря </w:t>
      </w:r>
      <w:r>
        <w:rPr>
          <w:rFonts w:ascii="Times New Roman" w:hAnsi="Times New Roman"/>
          <w:sz w:val="28"/>
          <w:szCs w:val="28"/>
        </w:rPr>
        <w:t xml:space="preserve">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руководствуясь Уставом Вилинского сельского поселения Бахчисарайского района Республики Крым, </w:t>
      </w:r>
    </w:p>
    <w:p w14:paraId="6474E776" w14:textId="77777777" w:rsidR="002B2525" w:rsidRDefault="002B2525">
      <w:pPr>
        <w:jc w:val="both"/>
        <w:rPr>
          <w:rFonts w:ascii="Times New Roman" w:hAnsi="Times New Roman"/>
          <w:sz w:val="28"/>
          <w:szCs w:val="28"/>
        </w:rPr>
      </w:pPr>
    </w:p>
    <w:p w14:paraId="3D9D8DD0" w14:textId="0EC788F3" w:rsidR="002B2525" w:rsidRDefault="000A23B4">
      <w:pPr>
        <w:jc w:val="center"/>
        <w:rPr>
          <w:rFonts w:ascii="Times New Roman" w:hAnsi="Times New Roman"/>
          <w:color w:val="auto"/>
          <w:sz w:val="28"/>
          <w:szCs w:val="28"/>
          <w:lang w:eastAsia="zh-CN"/>
        </w:rPr>
      </w:pPr>
      <w:r>
        <w:rPr>
          <w:rFonts w:ascii="Times New Roman" w:hAnsi="Times New Roman"/>
          <w:sz w:val="28"/>
          <w:szCs w:val="28"/>
        </w:rPr>
        <w:t xml:space="preserve">ВИЛИНСКИЙ СЕЛЬСКИЙ СОВЕТ </w:t>
      </w:r>
      <w:r w:rsidR="00742670">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color w:val="auto"/>
          <w:sz w:val="28"/>
          <w:szCs w:val="28"/>
          <w:lang w:eastAsia="zh-CN"/>
        </w:rPr>
        <w:t>РЕШИЛ:</w:t>
      </w:r>
    </w:p>
    <w:p w14:paraId="1DB3776C" w14:textId="77777777" w:rsidR="002B2525" w:rsidRDefault="002B2525">
      <w:pPr>
        <w:widowControl/>
        <w:suppressAutoHyphens/>
        <w:jc w:val="both"/>
        <w:rPr>
          <w:rFonts w:ascii="Times New Roman" w:hAnsi="Times New Roman"/>
          <w:color w:val="auto"/>
          <w:sz w:val="28"/>
          <w:szCs w:val="28"/>
          <w:lang w:eastAsia="zh-CN"/>
        </w:rPr>
      </w:pPr>
    </w:p>
    <w:p w14:paraId="53FBF5BE" w14:textId="77777777" w:rsidR="002B2525" w:rsidRDefault="000A23B4">
      <w:pPr>
        <w:pStyle w:val="ConsPlusNormal"/>
        <w:tabs>
          <w:tab w:val="left" w:pos="1134"/>
        </w:tabs>
        <w:jc w:val="both"/>
        <w:rPr>
          <w:sz w:val="28"/>
          <w:szCs w:val="28"/>
        </w:rPr>
      </w:pPr>
      <w:r>
        <w:rPr>
          <w:sz w:val="28"/>
        </w:rPr>
        <w:t xml:space="preserve">1. Внести следующие изменения в Положение о муниципальном жилищном контроле на территории Вилинского сельского поселения Бахчисарайского района Республики Крым, утвержденное решением Вилинского сельского совета Бахчисарайского района Республики Крым от </w:t>
      </w:r>
      <w:r>
        <w:rPr>
          <w:bCs/>
          <w:sz w:val="28"/>
          <w:szCs w:val="28"/>
        </w:rPr>
        <w:t>27.03.2025 №26</w:t>
      </w:r>
      <w:r>
        <w:rPr>
          <w:bCs/>
          <w:sz w:val="28"/>
        </w:rPr>
        <w:t xml:space="preserve"> </w:t>
      </w:r>
      <w:r>
        <w:rPr>
          <w:sz w:val="28"/>
        </w:rPr>
        <w:t xml:space="preserve"> </w:t>
      </w:r>
      <w:r>
        <w:rPr>
          <w:sz w:val="28"/>
          <w:szCs w:val="28"/>
        </w:rPr>
        <w:t>(далее - Положение):</w:t>
      </w:r>
    </w:p>
    <w:p w14:paraId="38C0DF7B" w14:textId="77777777" w:rsidR="002B2525" w:rsidRDefault="002B2525">
      <w:pPr>
        <w:pStyle w:val="ConsPlusNormal"/>
        <w:tabs>
          <w:tab w:val="left" w:pos="1134"/>
        </w:tabs>
        <w:ind w:firstLine="0"/>
        <w:jc w:val="both"/>
        <w:rPr>
          <w:sz w:val="28"/>
          <w:szCs w:val="28"/>
        </w:rPr>
      </w:pPr>
    </w:p>
    <w:p w14:paraId="0F30E448" w14:textId="77777777" w:rsidR="002B2525" w:rsidRDefault="000A23B4">
      <w:pPr>
        <w:pStyle w:val="a5"/>
        <w:numPr>
          <w:ilvl w:val="1"/>
          <w:numId w:val="1"/>
        </w:numPr>
        <w:tabs>
          <w:tab w:val="left" w:pos="1134"/>
        </w:tabs>
        <w:jc w:val="both"/>
        <w:rPr>
          <w:rFonts w:ascii="Times New Roman" w:eastAsia="Times New Roman" w:hAnsi="Times New Roman"/>
          <w:sz w:val="28"/>
        </w:rPr>
      </w:pPr>
      <w:r>
        <w:rPr>
          <w:rFonts w:ascii="Times New Roman" w:eastAsia="Times New Roman" w:hAnsi="Times New Roman"/>
          <w:sz w:val="28"/>
        </w:rPr>
        <w:t>абзац тринадцатый подпункта 1 пункта 1.2. изложить в новой редакции:</w:t>
      </w:r>
    </w:p>
    <w:p w14:paraId="61B25261" w14:textId="77777777" w:rsidR="002B2525" w:rsidRDefault="002B2525">
      <w:pPr>
        <w:pStyle w:val="a5"/>
        <w:tabs>
          <w:tab w:val="left" w:pos="1134"/>
        </w:tabs>
        <w:ind w:left="1350"/>
        <w:jc w:val="both"/>
        <w:rPr>
          <w:rFonts w:ascii="Times New Roman" w:eastAsia="Times New Roman" w:hAnsi="Times New Roman"/>
          <w:sz w:val="28"/>
        </w:rPr>
      </w:pPr>
    </w:p>
    <w:p w14:paraId="5656A690"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w:t>
      </w:r>
      <w:r>
        <w:rPr>
          <w:rFonts w:ascii="Times New Roman" w:eastAsia="Times New Roman" w:hAnsi="Times New Roman"/>
          <w:sz w:val="28"/>
        </w:rPr>
        <w:lastRenderedPageBreak/>
        <w:t>помещений в многоквартирном доме правом размещения информации в системе;»;</w:t>
      </w:r>
    </w:p>
    <w:p w14:paraId="21485CEB" w14:textId="77777777" w:rsidR="002B2525" w:rsidRDefault="002B2525">
      <w:pPr>
        <w:tabs>
          <w:tab w:val="left" w:pos="1134"/>
        </w:tabs>
        <w:jc w:val="both"/>
        <w:rPr>
          <w:rFonts w:ascii="Times New Roman" w:eastAsia="Times New Roman" w:hAnsi="Times New Roman"/>
          <w:sz w:val="28"/>
        </w:rPr>
      </w:pPr>
    </w:p>
    <w:p w14:paraId="2D16FD17" w14:textId="77777777" w:rsidR="002B2525" w:rsidRDefault="000A23B4">
      <w:pPr>
        <w:pStyle w:val="a5"/>
        <w:numPr>
          <w:ilvl w:val="1"/>
          <w:numId w:val="1"/>
        </w:numPr>
        <w:tabs>
          <w:tab w:val="left" w:pos="1134"/>
        </w:tabs>
        <w:jc w:val="both"/>
        <w:rPr>
          <w:rFonts w:ascii="Times New Roman" w:eastAsia="Times New Roman" w:hAnsi="Times New Roman"/>
          <w:sz w:val="28"/>
        </w:rPr>
      </w:pPr>
      <w:r>
        <w:rPr>
          <w:rFonts w:ascii="Times New Roman" w:eastAsia="Times New Roman" w:hAnsi="Times New Roman"/>
          <w:sz w:val="28"/>
        </w:rPr>
        <w:t>абзац шестой подпункта 1.8.1. пункта 1.8. изложить в новой редакции:</w:t>
      </w:r>
    </w:p>
    <w:p w14:paraId="248AB6B8" w14:textId="77777777" w:rsidR="002B2525" w:rsidRDefault="002B2525">
      <w:pPr>
        <w:pStyle w:val="a5"/>
        <w:tabs>
          <w:tab w:val="left" w:pos="1134"/>
        </w:tabs>
        <w:ind w:left="1350"/>
        <w:jc w:val="both"/>
        <w:rPr>
          <w:rFonts w:ascii="Times New Roman" w:eastAsia="Times New Roman" w:hAnsi="Times New Roman"/>
          <w:sz w:val="28"/>
        </w:rPr>
      </w:pPr>
    </w:p>
    <w:p w14:paraId="3271DE1F" w14:textId="67E02100"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w:t>
      </w:r>
      <w:r w:rsidR="00042A36">
        <w:rPr>
          <w:rFonts w:ascii="Times New Roman" w:eastAsia="Times New Roman" w:hAnsi="Times New Roman"/>
          <w:sz w:val="28"/>
        </w:rPr>
        <w:t>, осуществлять консультирование</w:t>
      </w:r>
      <w:r>
        <w:rPr>
          <w:rFonts w:ascii="Times New Roman" w:eastAsia="Times New Roman" w:hAnsi="Times New Roman"/>
          <w:sz w:val="28"/>
        </w:rPr>
        <w:t>»;</w:t>
      </w:r>
    </w:p>
    <w:p w14:paraId="47161CA8" w14:textId="77777777" w:rsidR="002B2525" w:rsidRDefault="002B2525">
      <w:pPr>
        <w:tabs>
          <w:tab w:val="left" w:pos="1134"/>
        </w:tabs>
        <w:jc w:val="both"/>
        <w:rPr>
          <w:rFonts w:ascii="Times New Roman" w:eastAsia="Times New Roman" w:hAnsi="Times New Roman"/>
          <w:sz w:val="28"/>
        </w:rPr>
      </w:pPr>
    </w:p>
    <w:p w14:paraId="6E9D04EB" w14:textId="77777777" w:rsidR="002B2525" w:rsidRDefault="000A23B4">
      <w:pPr>
        <w:pStyle w:val="a5"/>
        <w:numPr>
          <w:ilvl w:val="1"/>
          <w:numId w:val="1"/>
        </w:numPr>
        <w:tabs>
          <w:tab w:val="left" w:pos="1134"/>
        </w:tabs>
        <w:jc w:val="both"/>
        <w:rPr>
          <w:rFonts w:ascii="Times New Roman" w:eastAsia="Times New Roman" w:hAnsi="Times New Roman"/>
          <w:sz w:val="28"/>
        </w:rPr>
      </w:pPr>
      <w:r>
        <w:rPr>
          <w:rFonts w:ascii="Times New Roman" w:eastAsia="Times New Roman" w:hAnsi="Times New Roman"/>
          <w:sz w:val="28"/>
        </w:rPr>
        <w:t>пункт 2.4. дополнить абзацем третьим следующего содержания:</w:t>
      </w:r>
    </w:p>
    <w:p w14:paraId="71330F33" w14:textId="77777777" w:rsidR="002B2525" w:rsidRDefault="002B2525">
      <w:pPr>
        <w:pStyle w:val="a5"/>
        <w:tabs>
          <w:tab w:val="left" w:pos="1134"/>
        </w:tabs>
        <w:ind w:left="1350"/>
        <w:jc w:val="both"/>
        <w:rPr>
          <w:rFonts w:ascii="Times New Roman" w:eastAsia="Times New Roman" w:hAnsi="Times New Roman"/>
          <w:sz w:val="28"/>
        </w:rPr>
      </w:pPr>
    </w:p>
    <w:p w14:paraId="02FB76C9"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«Объект контроля считается отнесенным к одной из категорий риска после внесения сведений в единый реестр видов контроля.»; </w:t>
      </w:r>
    </w:p>
    <w:p w14:paraId="114A76A9" w14:textId="77777777" w:rsidR="002B2525" w:rsidRDefault="002B2525">
      <w:pPr>
        <w:tabs>
          <w:tab w:val="left" w:pos="1134"/>
        </w:tabs>
        <w:jc w:val="both"/>
        <w:rPr>
          <w:rFonts w:ascii="Times New Roman" w:eastAsia="Times New Roman" w:hAnsi="Times New Roman"/>
          <w:sz w:val="28"/>
        </w:rPr>
      </w:pPr>
    </w:p>
    <w:p w14:paraId="793D20B6"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1.4. в абзаце втором подпункта 3.3.2. пункта 3.3. после слов «видео-конференц-связи,» дополнить словами «использования мобильного приложения «Инспектор»»;</w:t>
      </w:r>
    </w:p>
    <w:p w14:paraId="589E57AA" w14:textId="77777777" w:rsidR="002B2525" w:rsidRDefault="002B2525">
      <w:pPr>
        <w:tabs>
          <w:tab w:val="left" w:pos="1134"/>
        </w:tabs>
        <w:jc w:val="both"/>
        <w:rPr>
          <w:rFonts w:ascii="Times New Roman" w:eastAsia="Times New Roman" w:hAnsi="Times New Roman"/>
          <w:sz w:val="28"/>
        </w:rPr>
      </w:pPr>
    </w:p>
    <w:p w14:paraId="028EA3A9"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1.5. пункт 3.4. изложить в новой редакции:</w:t>
      </w:r>
    </w:p>
    <w:p w14:paraId="7A999E7D" w14:textId="77777777" w:rsidR="002B2525" w:rsidRDefault="002B2525">
      <w:pPr>
        <w:tabs>
          <w:tab w:val="left" w:pos="1134"/>
        </w:tabs>
        <w:jc w:val="both"/>
        <w:rPr>
          <w:rFonts w:ascii="Times New Roman" w:eastAsia="Times New Roman" w:hAnsi="Times New Roman"/>
          <w:sz w:val="28"/>
        </w:rPr>
      </w:pPr>
    </w:p>
    <w:p w14:paraId="36947A96"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 Профилактический визит</w:t>
      </w:r>
    </w:p>
    <w:p w14:paraId="63588847"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3.4.3. Обязательный профилактический визит проводится:</w:t>
      </w:r>
    </w:p>
    <w:p w14:paraId="75FA5443"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2) по поручению:</w:t>
      </w:r>
    </w:p>
    <w:p w14:paraId="7B4B3A49"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а) Президента Российской Федерации;</w:t>
      </w:r>
    </w:p>
    <w:p w14:paraId="177EB036"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02042684"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Обязательный профилактический визит не предусматривает отказ контролируемого лица от его проведения.</w:t>
      </w:r>
    </w:p>
    <w:p w14:paraId="3E0E02A7"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О проведении обязательного профилактического визита контролируемое лицо </w:t>
      </w:r>
      <w:r>
        <w:rPr>
          <w:rFonts w:ascii="Times New Roman" w:eastAsia="Times New Roman" w:hAnsi="Times New Roman"/>
          <w:sz w:val="28"/>
        </w:rPr>
        <w:lastRenderedPageBreak/>
        <w:t>уведомляется не позднее чем за двадцать четыре часа до его начала в порядке, предусмотренном частью 5 статьи 21 Федерального закона № 248-ФЗ.</w:t>
      </w:r>
    </w:p>
    <w:p w14:paraId="38534FA6"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1) для объектов контроля, отнесенных к категории значительного риска, –  один обязательный профилактический визит в 3 года;</w:t>
      </w:r>
    </w:p>
    <w:p w14:paraId="111EF5D0"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2) для объектов контроля, отнесенных к категории среднего риска, – один обязательный профилактический визит в 5 лет;</w:t>
      </w:r>
    </w:p>
    <w:p w14:paraId="7F6E15AC"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3) для объектов контроля, отнесенных к категории умеренного риска, – один обязательный профилактический визит в 6 лет. </w:t>
      </w:r>
    </w:p>
    <w:p w14:paraId="26CFBD49"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w:t>
      </w:r>
      <w:r>
        <w:rPr>
          <w:rFonts w:ascii="Times New Roman" w:eastAsia="Times New Roman" w:hAnsi="Times New Roman"/>
          <w:sz w:val="28"/>
        </w:rPr>
        <w:lastRenderedPageBreak/>
        <w:t xml:space="preserve">муниципальных услуг. </w:t>
      </w:r>
    </w:p>
    <w:p w14:paraId="1667EDAB"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7DEB3F7B"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3.4.11. Решение об отказе в проведении профилактического визита принимается в следующих случаях:</w:t>
      </w:r>
    </w:p>
    <w:p w14:paraId="490C0AC7"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1) от контролируемого лица поступило уведомление об отзыве заявления;</w:t>
      </w:r>
    </w:p>
    <w:p w14:paraId="2896C04C"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D24F5AF"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5) контролируемое лицо не соответствует критериям, предусмотренным частью 1 статьи 52.2. Федерального закона № 248-ФЗ.</w:t>
      </w:r>
    </w:p>
    <w:p w14:paraId="6F42492A"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42982B5A"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14:textId="77777777" w:rsidR="002B2525" w:rsidRDefault="000A23B4">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14:textId="77777777" w:rsidR="002B2525" w:rsidRDefault="002B2525">
      <w:pPr>
        <w:tabs>
          <w:tab w:val="left" w:pos="1134"/>
        </w:tabs>
        <w:jc w:val="both"/>
        <w:rPr>
          <w:rFonts w:ascii="Times New Roman" w:eastAsia="Times New Roman" w:hAnsi="Times New Roman"/>
          <w:sz w:val="28"/>
        </w:rPr>
      </w:pPr>
    </w:p>
    <w:p w14:paraId="0044D7EF"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1.6. подпункт 4.1.5. пункта 4.1. дополнить абзацем вторым следующего содержания:</w:t>
      </w:r>
    </w:p>
    <w:p w14:paraId="4DD0621F" w14:textId="77777777" w:rsidR="002B2525" w:rsidRDefault="002B2525">
      <w:pPr>
        <w:tabs>
          <w:tab w:val="left" w:pos="1134"/>
        </w:tabs>
        <w:jc w:val="both"/>
        <w:rPr>
          <w:rFonts w:ascii="Times New Roman" w:eastAsia="Times New Roman" w:hAnsi="Times New Roman"/>
          <w:sz w:val="28"/>
        </w:rPr>
      </w:pPr>
    </w:p>
    <w:p w14:paraId="6343029E"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w:t>
      </w:r>
      <w:r>
        <w:rPr>
          <w:rFonts w:ascii="Times New Roman" w:eastAsia="Times New Roman" w:hAnsi="Times New Roman"/>
          <w:sz w:val="28"/>
        </w:rPr>
        <w:lastRenderedPageBreak/>
        <w:t>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B8EC3DD" w14:textId="77777777" w:rsidR="002B2525" w:rsidRDefault="002B2525">
      <w:pPr>
        <w:tabs>
          <w:tab w:val="left" w:pos="1134"/>
        </w:tabs>
        <w:jc w:val="both"/>
        <w:rPr>
          <w:rFonts w:ascii="Times New Roman" w:eastAsia="Times New Roman" w:hAnsi="Times New Roman"/>
          <w:sz w:val="28"/>
        </w:rPr>
      </w:pPr>
    </w:p>
    <w:p w14:paraId="269B5D89" w14:textId="77777777" w:rsidR="002B2525" w:rsidRDefault="000A23B4">
      <w:pPr>
        <w:widowControl/>
        <w:shd w:val="clear" w:color="auto" w:fill="FFFFFF"/>
        <w:jc w:val="both"/>
        <w:rPr>
          <w:rFonts w:ascii="Times New Roman" w:hAnsi="Times New Roman"/>
          <w:sz w:val="28"/>
          <w:szCs w:val="28"/>
        </w:rPr>
      </w:pPr>
      <w:r>
        <w:rPr>
          <w:rFonts w:ascii="Times New Roman" w:eastAsia="Times New Roman" w:hAnsi="Times New Roman"/>
          <w:sz w:val="28"/>
        </w:rPr>
        <w:t xml:space="preserve">         1.7. под</w:t>
      </w:r>
      <w:r>
        <w:rPr>
          <w:rFonts w:ascii="Times New Roman" w:hAnsi="Times New Roman"/>
          <w:sz w:val="28"/>
          <w:szCs w:val="28"/>
        </w:rPr>
        <w:t>пункт 4.1.7 пункта 4.1. дополнить абзацами четвертым и пятым следующего содержания:</w:t>
      </w:r>
    </w:p>
    <w:p w14:paraId="020C9DCC" w14:textId="77777777" w:rsidR="002B2525" w:rsidRDefault="002B2525">
      <w:pPr>
        <w:widowControl/>
        <w:shd w:val="clear" w:color="auto" w:fill="FFFFFF"/>
        <w:jc w:val="both"/>
        <w:rPr>
          <w:rFonts w:ascii="Times New Roman" w:hAnsi="Times New Roman"/>
          <w:sz w:val="28"/>
          <w:szCs w:val="28"/>
        </w:rPr>
      </w:pPr>
    </w:p>
    <w:p w14:paraId="5EBC5E0C" w14:textId="77777777" w:rsidR="002B2525" w:rsidRDefault="000A23B4">
      <w:pPr>
        <w:jc w:val="both"/>
        <w:rPr>
          <w:rFonts w:ascii="Times New Roman" w:hAnsi="Times New Roman"/>
          <w:sz w:val="28"/>
          <w:szCs w:val="28"/>
        </w:rPr>
      </w:pPr>
      <w:r>
        <w:rPr>
          <w:rFonts w:ascii="Times New Roman" w:hAnsi="Times New Roman"/>
          <w:sz w:val="28"/>
          <w:szCs w:val="28"/>
        </w:rPr>
        <w:t xml:space="preserve">         «Документы, иные материалы, являющиеся доказательствами нарушения обязательных требований, приобщаются к акту.</w:t>
      </w:r>
    </w:p>
    <w:p w14:paraId="423DAEEF" w14:textId="77777777" w:rsidR="002B2525" w:rsidRDefault="000A23B4">
      <w:pPr>
        <w:ind w:firstLine="709"/>
        <w:jc w:val="both"/>
        <w:rPr>
          <w:rFonts w:ascii="Times New Roman" w:hAnsi="Times New Roman"/>
          <w:sz w:val="28"/>
          <w:szCs w:val="28"/>
        </w:rPr>
      </w:pP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
    <w:p w14:paraId="7927FA6C" w14:textId="77777777" w:rsidR="002B2525" w:rsidRDefault="002B2525">
      <w:pPr>
        <w:jc w:val="both"/>
        <w:rPr>
          <w:rFonts w:ascii="Times New Roman" w:hAnsi="Times New Roman"/>
          <w:sz w:val="28"/>
          <w:szCs w:val="28"/>
        </w:rPr>
      </w:pPr>
    </w:p>
    <w:p w14:paraId="67A7CB6D" w14:textId="77777777" w:rsidR="002B2525" w:rsidRDefault="000A23B4">
      <w:pPr>
        <w:jc w:val="both"/>
        <w:rPr>
          <w:rFonts w:ascii="Times New Roman" w:hAnsi="Times New Roman"/>
          <w:sz w:val="28"/>
          <w:szCs w:val="28"/>
        </w:rPr>
      </w:pPr>
      <w:r>
        <w:rPr>
          <w:rFonts w:ascii="Times New Roman" w:hAnsi="Times New Roman"/>
          <w:sz w:val="28"/>
          <w:szCs w:val="28"/>
        </w:rPr>
        <w:t xml:space="preserve">          1.8. подпункты 4.1.8 и 4.1.9 пункта 4.1 изложить в следующей редакции:</w:t>
      </w:r>
    </w:p>
    <w:p w14:paraId="6DADB7ED" w14:textId="77777777" w:rsidR="002B2525" w:rsidRDefault="002B2525">
      <w:pPr>
        <w:widowControl/>
        <w:ind w:firstLineChars="125" w:firstLine="350"/>
        <w:jc w:val="both"/>
        <w:rPr>
          <w:rFonts w:ascii="Times New Roman" w:hAnsi="Times New Roman"/>
          <w:sz w:val="28"/>
          <w:szCs w:val="28"/>
        </w:rPr>
      </w:pPr>
    </w:p>
    <w:p w14:paraId="699293B0" w14:textId="77777777" w:rsidR="002B2525" w:rsidRDefault="000A23B4">
      <w:pPr>
        <w:widowControl/>
        <w:ind w:firstLineChars="125" w:firstLine="350"/>
        <w:jc w:val="both"/>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05E16B2C" w14:textId="77777777" w:rsidR="002B2525" w:rsidRDefault="000A23B4">
      <w:pPr>
        <w:widowControl/>
        <w:ind w:firstLineChars="125" w:firstLine="350"/>
        <w:jc w:val="both"/>
        <w:rPr>
          <w:rFonts w:ascii="Times New Roman" w:hAnsi="Times New Roman"/>
          <w:sz w:val="28"/>
          <w:szCs w:val="28"/>
        </w:rPr>
      </w:pPr>
      <w:r>
        <w:rPr>
          <w:rFonts w:ascii="Times New Roman" w:hAnsi="Times New Roman"/>
          <w:sz w:val="28"/>
          <w:szCs w:val="28"/>
        </w:rPr>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14:paraId="2E4D8AA6" w14:textId="77777777" w:rsidR="002B2525" w:rsidRDefault="002B2525">
      <w:pPr>
        <w:tabs>
          <w:tab w:val="left" w:pos="1134"/>
        </w:tabs>
        <w:jc w:val="both"/>
        <w:rPr>
          <w:rFonts w:ascii="Times New Roman" w:eastAsia="Times New Roman" w:hAnsi="Times New Roman"/>
          <w:sz w:val="28"/>
        </w:rPr>
      </w:pPr>
    </w:p>
    <w:p w14:paraId="1A2FC5D4"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1.9. подпункт 4.1.11. пункта 4.1 изложить в новой редакции:</w:t>
      </w:r>
    </w:p>
    <w:p w14:paraId="096F4A49" w14:textId="77777777" w:rsidR="002B2525" w:rsidRDefault="002B2525">
      <w:pPr>
        <w:tabs>
          <w:tab w:val="left" w:pos="1134"/>
        </w:tabs>
        <w:jc w:val="both"/>
        <w:rPr>
          <w:rFonts w:ascii="Times New Roman" w:eastAsia="Times New Roman" w:hAnsi="Times New Roman"/>
          <w:sz w:val="28"/>
        </w:rPr>
      </w:pPr>
    </w:p>
    <w:p w14:paraId="1312AF19" w14:textId="77777777" w:rsidR="002B2525" w:rsidRDefault="000A23B4">
      <w:pPr>
        <w:pStyle w:val="ConsPlusNormal"/>
        <w:ind w:firstLine="0"/>
        <w:jc w:val="both"/>
        <w:rPr>
          <w:sz w:val="28"/>
        </w:rPr>
      </w:pPr>
      <w:r>
        <w:rPr>
          <w:sz w:val="28"/>
        </w:rPr>
        <w:t xml:space="preserve">         «4.1.11.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14:textId="77777777" w:rsidR="002B2525" w:rsidRDefault="000A23B4">
      <w:pPr>
        <w:tabs>
          <w:tab w:val="left" w:pos="1134"/>
        </w:tabs>
        <w:jc w:val="both"/>
        <w:rPr>
          <w:rFonts w:ascii="Times New Roman" w:eastAsia="Times New Roman" w:hAnsi="Times New Roman"/>
          <w:sz w:val="28"/>
        </w:rPr>
      </w:pPr>
      <w:bookmarkStart w:id="1" w:name="Par1"/>
      <w:bookmarkEnd w:id="1"/>
      <w:r>
        <w:rPr>
          <w:rFonts w:ascii="Times New Roman" w:hAnsi="Times New Roman"/>
          <w:sz w:val="28"/>
        </w:rPr>
        <w:t xml:space="preserve">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eastAsia="Times New Roman" w:hAnsi="Times New Roman"/>
          <w:sz w:val="28"/>
        </w:rPr>
        <w:t>;</w:t>
      </w:r>
    </w:p>
    <w:p w14:paraId="3158309E" w14:textId="77777777" w:rsidR="002B2525" w:rsidRDefault="002B2525">
      <w:pPr>
        <w:tabs>
          <w:tab w:val="left" w:pos="1134"/>
        </w:tabs>
        <w:jc w:val="both"/>
        <w:rPr>
          <w:rFonts w:ascii="Times New Roman" w:eastAsia="Times New Roman" w:hAnsi="Times New Roman"/>
          <w:sz w:val="28"/>
        </w:rPr>
      </w:pPr>
    </w:p>
    <w:p w14:paraId="1624B96A"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1.10.  подпункт 4.1.12. пункта 4.1 изложить в новой редакции:</w:t>
      </w:r>
    </w:p>
    <w:p w14:paraId="4EE51528" w14:textId="77777777" w:rsidR="002B2525" w:rsidRDefault="002B2525">
      <w:pPr>
        <w:tabs>
          <w:tab w:val="left" w:pos="1134"/>
        </w:tabs>
        <w:jc w:val="both"/>
        <w:rPr>
          <w:rFonts w:ascii="Times New Roman" w:eastAsia="Times New Roman" w:hAnsi="Times New Roman"/>
          <w:sz w:val="28"/>
        </w:rPr>
      </w:pPr>
    </w:p>
    <w:p w14:paraId="1B16D908" w14:textId="77777777" w:rsidR="002B2525" w:rsidRDefault="000A23B4">
      <w:pPr>
        <w:pStyle w:val="ConsPlusNormal"/>
        <w:tabs>
          <w:tab w:val="left" w:pos="284"/>
        </w:tabs>
        <w:ind w:firstLine="0"/>
        <w:jc w:val="both"/>
        <w:rPr>
          <w:sz w:val="28"/>
        </w:rPr>
      </w:pPr>
      <w:r>
        <w:rPr>
          <w:sz w:val="28"/>
        </w:rPr>
        <w:t xml:space="preserve">            «4.1.12. В случае проведения в отношении членов саморегулируемой </w:t>
      </w:r>
      <w:r>
        <w:rPr>
          <w:sz w:val="28"/>
        </w:rPr>
        <w:lastRenderedPageBreak/>
        <w:t>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7922B0A6" w14:textId="77777777" w:rsidR="002B2525" w:rsidRDefault="002B2525">
      <w:pPr>
        <w:pStyle w:val="ConsPlusNormal"/>
        <w:tabs>
          <w:tab w:val="left" w:pos="284"/>
        </w:tabs>
        <w:ind w:firstLine="0"/>
        <w:jc w:val="both"/>
        <w:rPr>
          <w:sz w:val="28"/>
        </w:rPr>
      </w:pPr>
    </w:p>
    <w:p w14:paraId="69AB22F3"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1.11. пункт 4.2. дополнить подпунктами 4.2.4-4.2.10. следующего содержания:</w:t>
      </w:r>
    </w:p>
    <w:p w14:paraId="70E4642D" w14:textId="77777777" w:rsidR="002B2525" w:rsidRDefault="002B2525">
      <w:pPr>
        <w:tabs>
          <w:tab w:val="left" w:pos="1134"/>
        </w:tabs>
        <w:jc w:val="both"/>
        <w:rPr>
          <w:rFonts w:ascii="Times New Roman" w:eastAsia="Times New Roman" w:hAnsi="Times New Roman"/>
          <w:sz w:val="28"/>
        </w:rPr>
      </w:pPr>
    </w:p>
    <w:p w14:paraId="332B1AA7" w14:textId="77777777" w:rsidR="002B2525" w:rsidRDefault="000A23B4">
      <w:pPr>
        <w:jc w:val="both"/>
        <w:rPr>
          <w:rFonts w:ascii="Times New Roman" w:hAnsi="Times New Roman"/>
          <w:sz w:val="28"/>
        </w:rPr>
      </w:pPr>
      <w:r>
        <w:rPr>
          <w:rFonts w:ascii="Times New Roman" w:eastAsia="Times New Roman" w:hAnsi="Times New Roman"/>
          <w:sz w:val="28"/>
        </w:rPr>
        <w:t xml:space="preserve"> «</w:t>
      </w:r>
      <w:r>
        <w:rPr>
          <w:rFonts w:ascii="Times New Roman" w:hAnsi="Times New Roman"/>
          <w:sz w:val="28"/>
        </w:rPr>
        <w:t>4.2.4. Соглашение должно включать:</w:t>
      </w:r>
    </w:p>
    <w:p w14:paraId="776A4084" w14:textId="77777777" w:rsidR="002B2525" w:rsidRDefault="000A23B4">
      <w:pPr>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F7DDEFC" w14:textId="77777777" w:rsidR="002B2525" w:rsidRDefault="000A23B4">
      <w:pPr>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14:textId="77777777" w:rsidR="002B2525" w:rsidRDefault="000A23B4">
      <w:pPr>
        <w:jc w:val="both"/>
        <w:rPr>
          <w:rFonts w:ascii="Times New Roman" w:hAnsi="Times New Roman"/>
          <w:sz w:val="28"/>
        </w:rPr>
      </w:pPr>
      <w:r>
        <w:rPr>
          <w:rFonts w:ascii="Times New Roman" w:hAnsi="Times New Roman"/>
          <w:sz w:val="28"/>
        </w:rPr>
        <w:t>3) срок исполнения соглашения.</w:t>
      </w:r>
    </w:p>
    <w:p w14:paraId="062BF043" w14:textId="77777777" w:rsidR="002B2525" w:rsidRDefault="000A23B4">
      <w:pPr>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5EF438F4" w14:textId="77777777" w:rsidR="002B2525" w:rsidRDefault="000A23B4">
      <w:pPr>
        <w:pStyle w:val="a5"/>
        <w:tabs>
          <w:tab w:val="left" w:pos="1134"/>
        </w:tabs>
        <w:ind w:left="0"/>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14:textId="77777777" w:rsidR="002B2525" w:rsidRDefault="000A23B4">
      <w:pPr>
        <w:pStyle w:val="HTML"/>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A1EC513" w14:textId="77777777" w:rsidR="002B2525" w:rsidRDefault="000A23B4">
      <w:pPr>
        <w:pStyle w:val="ConsPlusNormal"/>
        <w:ind w:firstLine="0"/>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14:textId="77777777" w:rsidR="002B2525" w:rsidRDefault="000A23B4">
      <w:pPr>
        <w:pStyle w:val="ConsPlusNormal"/>
        <w:ind w:firstLine="0"/>
        <w:jc w:val="both"/>
        <w:rPr>
          <w:sz w:val="28"/>
        </w:rPr>
      </w:pPr>
      <w:r>
        <w:rPr>
          <w:sz w:val="28"/>
        </w:rPr>
        <w:t xml:space="preserve">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r>
        <w:rPr>
          <w:sz w:val="28"/>
        </w:rPr>
        <w:lastRenderedPageBreak/>
        <w:t>орган оценивает исполнение указанного решения путем проведения инспекционного визита, рейдового осмотра или документарной проверки.</w:t>
      </w:r>
    </w:p>
    <w:p w14:paraId="295FE70C" w14:textId="77777777" w:rsidR="002B2525" w:rsidRDefault="000A23B4">
      <w:pPr>
        <w:pStyle w:val="HTML"/>
        <w:jc w:val="both"/>
        <w:rPr>
          <w:rFonts w:ascii="Times New Roman" w:hAnsi="Times New Roman"/>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59320E74" w14:textId="77777777" w:rsidR="002B2525" w:rsidRDefault="000A23B4">
      <w:pPr>
        <w:pStyle w:val="HTML"/>
        <w:jc w:val="both"/>
        <w:rPr>
          <w:rFonts w:ascii="Times New Roman" w:hAnsi="Times New Roman"/>
          <w:sz w:val="28"/>
        </w:rPr>
      </w:pPr>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1C74274C" w14:textId="77777777" w:rsidR="002B2525" w:rsidRDefault="000A23B4">
      <w:pPr>
        <w:pStyle w:val="HTML"/>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14:textId="77777777" w:rsidR="002B2525" w:rsidRDefault="000A23B4">
      <w:pPr>
        <w:pStyle w:val="HTML"/>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D6A29E2" w14:textId="77777777" w:rsidR="002B2525" w:rsidRDefault="000A23B4">
      <w:pPr>
        <w:pStyle w:val="HTML"/>
        <w:jc w:val="both"/>
        <w:rPr>
          <w:rFonts w:ascii="Times New Roman" w:eastAsia="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eastAsia="Times New Roman" w:hAnsi="Times New Roman"/>
          <w:sz w:val="28"/>
        </w:rPr>
        <w:t>»;</w:t>
      </w:r>
    </w:p>
    <w:p w14:paraId="77796AA8" w14:textId="77777777" w:rsidR="002B2525" w:rsidRDefault="002B2525">
      <w:pPr>
        <w:pStyle w:val="HTML"/>
        <w:jc w:val="both"/>
        <w:rPr>
          <w:rFonts w:ascii="Times New Roman" w:eastAsia="Times New Roman" w:hAnsi="Times New Roman"/>
          <w:sz w:val="28"/>
        </w:rPr>
      </w:pPr>
    </w:p>
    <w:p w14:paraId="4D17B908" w14:textId="77777777" w:rsidR="002B2525" w:rsidRDefault="000A23B4">
      <w:pPr>
        <w:pStyle w:val="HTML"/>
        <w:jc w:val="both"/>
        <w:rPr>
          <w:rFonts w:ascii="Times New Roman" w:eastAsia="Times New Roman" w:hAnsi="Times New Roman"/>
          <w:sz w:val="28"/>
        </w:rPr>
      </w:pPr>
      <w:r>
        <w:rPr>
          <w:rFonts w:ascii="Times New Roman" w:eastAsia="Times New Roman" w:hAnsi="Times New Roman"/>
          <w:sz w:val="28"/>
        </w:rPr>
        <w:t xml:space="preserve">           1.12. абзац первый подпункта 4.5.8. пункта 4.5. изложить в новой редакции:</w:t>
      </w:r>
    </w:p>
    <w:p w14:paraId="5C836A85" w14:textId="77777777" w:rsidR="002B2525" w:rsidRDefault="002B2525">
      <w:pPr>
        <w:tabs>
          <w:tab w:val="left" w:pos="1134"/>
        </w:tabs>
        <w:jc w:val="both"/>
        <w:rPr>
          <w:rFonts w:ascii="Times New Roman" w:eastAsia="Times New Roman" w:hAnsi="Times New Roman"/>
          <w:sz w:val="28"/>
        </w:rPr>
      </w:pPr>
    </w:p>
    <w:p w14:paraId="06653259"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szCs w:val="28"/>
        </w:rPr>
        <w:t xml:space="preserve">         «</w:t>
      </w:r>
      <w:r>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r>
        <w:rPr>
          <w:rFonts w:ascii="Times New Roman" w:eastAsia="Times New Roman" w:hAnsi="Times New Roman"/>
          <w:sz w:val="28"/>
          <w:szCs w:val="28"/>
        </w:rPr>
        <w:t xml:space="preserve">            </w:t>
      </w:r>
    </w:p>
    <w:p w14:paraId="137386E1"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szCs w:val="28"/>
        </w:rPr>
        <w:t xml:space="preserve">  </w:t>
      </w:r>
      <w:r>
        <w:rPr>
          <w:rFonts w:ascii="Times New Roman" w:eastAsia="Times New Roman" w:hAnsi="Times New Roman"/>
          <w:sz w:val="28"/>
        </w:rPr>
        <w:t xml:space="preserve"> </w:t>
      </w:r>
      <w:r>
        <w:rPr>
          <w:rFonts w:ascii="Times New Roman" w:eastAsia="Times New Roman" w:hAnsi="Times New Roman"/>
          <w:sz w:val="28"/>
        </w:rPr>
        <w:tab/>
      </w:r>
    </w:p>
    <w:p w14:paraId="0C3B7D32"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1.13. подпункт 4.5.9. пункта 4.5. дополнить абзацем четвертым следующего содержания:</w:t>
      </w:r>
    </w:p>
    <w:p w14:paraId="0DFD9F05" w14:textId="77777777" w:rsidR="002B2525" w:rsidRDefault="002B2525">
      <w:pPr>
        <w:tabs>
          <w:tab w:val="left" w:pos="1134"/>
        </w:tabs>
        <w:jc w:val="both"/>
        <w:rPr>
          <w:rFonts w:ascii="Times New Roman" w:eastAsia="Times New Roman" w:hAnsi="Times New Roman"/>
          <w:sz w:val="28"/>
        </w:rPr>
      </w:pPr>
    </w:p>
    <w:p w14:paraId="7FC994F5"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448B0870"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w:t>
      </w:r>
    </w:p>
    <w:p w14:paraId="757B365C"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1.14. подпункт 4.6.8. пункта 4.6. дополнить абзацем третьим следующего содержания:</w:t>
      </w:r>
    </w:p>
    <w:p w14:paraId="7548F2EF" w14:textId="77777777" w:rsidR="002B2525" w:rsidRDefault="002B2525">
      <w:pPr>
        <w:tabs>
          <w:tab w:val="left" w:pos="1134"/>
        </w:tabs>
        <w:jc w:val="both"/>
        <w:rPr>
          <w:rFonts w:ascii="Times New Roman" w:eastAsia="Times New Roman" w:hAnsi="Times New Roman"/>
          <w:sz w:val="28"/>
        </w:rPr>
      </w:pPr>
    </w:p>
    <w:p w14:paraId="191DAFD0"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«Действие требований, установленных частью 7 статьи 73 Федерального закона №248-ФЗ и абзацами первым и вторым пункта 4.6.8. настоящего Положения </w:t>
      </w:r>
      <w:r>
        <w:rPr>
          <w:rFonts w:ascii="Times New Roman" w:eastAsia="Times New Roman" w:hAnsi="Times New Roman"/>
          <w:sz w:val="28"/>
        </w:rPr>
        <w:lastRenderedPageBreak/>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EC4EA2C" w14:textId="77777777" w:rsidR="002B2525" w:rsidRDefault="002B2525">
      <w:pPr>
        <w:tabs>
          <w:tab w:val="left" w:pos="1134"/>
        </w:tabs>
        <w:jc w:val="both"/>
        <w:rPr>
          <w:rFonts w:ascii="Times New Roman" w:eastAsia="Times New Roman" w:hAnsi="Times New Roman"/>
          <w:sz w:val="28"/>
        </w:rPr>
      </w:pPr>
    </w:p>
    <w:p w14:paraId="27934BDC" w14:textId="77777777" w:rsidR="002B2525" w:rsidRDefault="000A23B4">
      <w:pPr>
        <w:tabs>
          <w:tab w:val="left" w:pos="1134"/>
        </w:tabs>
        <w:jc w:val="both"/>
        <w:rPr>
          <w:rFonts w:ascii="Times New Roman" w:eastAsia="Times New Roman" w:hAnsi="Times New Roman"/>
          <w:sz w:val="28"/>
        </w:rPr>
      </w:pPr>
      <w:r>
        <w:rPr>
          <w:rFonts w:ascii="Times New Roman" w:eastAsia="Times New Roman" w:hAnsi="Times New Roman"/>
          <w:sz w:val="28"/>
        </w:rPr>
        <w:t xml:space="preserve">           1.15. раздел 4 дополнить пунктами 4.8 и 4.9 следующего содержания:</w:t>
      </w:r>
    </w:p>
    <w:p w14:paraId="360E162A" w14:textId="77777777" w:rsidR="002B2525" w:rsidRDefault="002B2525">
      <w:pPr>
        <w:tabs>
          <w:tab w:val="left" w:pos="1134"/>
        </w:tabs>
        <w:jc w:val="both"/>
        <w:rPr>
          <w:rFonts w:ascii="Times New Roman" w:eastAsia="Times New Roman" w:hAnsi="Times New Roman"/>
          <w:sz w:val="28"/>
        </w:rPr>
      </w:pPr>
    </w:p>
    <w:p w14:paraId="26DA08B9" w14:textId="77777777" w:rsidR="002B2525" w:rsidRDefault="000A23B4">
      <w:pPr>
        <w:pStyle w:val="ConsPlusNormal"/>
        <w:ind w:firstLine="0"/>
        <w:jc w:val="both"/>
        <w:rPr>
          <w:sz w:val="28"/>
        </w:rPr>
      </w:pPr>
      <w:r>
        <w:rPr>
          <w:sz w:val="28"/>
        </w:rPr>
        <w:t>«4.8. Выездное обследование</w:t>
      </w:r>
    </w:p>
    <w:p w14:paraId="5EA822D9" w14:textId="77777777" w:rsidR="002B2525" w:rsidRDefault="000A23B4">
      <w:pPr>
        <w:pStyle w:val="a5"/>
        <w:tabs>
          <w:tab w:val="left" w:pos="1134"/>
        </w:tabs>
        <w:ind w:left="0"/>
        <w:jc w:val="both"/>
        <w:rPr>
          <w:rFonts w:ascii="Times New Roman" w:hAnsi="Times New Roman"/>
          <w:sz w:val="28"/>
        </w:rPr>
      </w:pPr>
      <w:r>
        <w:rPr>
          <w:rFonts w:ascii="Times New Roman" w:hAnsi="Times New Roman"/>
          <w:sz w:val="28"/>
        </w:rPr>
        <w:t>4.8.1. Выездное обследование проводится в целях оценки соблюдения контролируемыми лицами обязательных требований.</w:t>
      </w:r>
    </w:p>
    <w:p w14:paraId="5DC68401" w14:textId="77777777" w:rsidR="002B2525" w:rsidRDefault="000A23B4">
      <w:pPr>
        <w:pStyle w:val="a5"/>
        <w:tabs>
          <w:tab w:val="left" w:pos="1134"/>
        </w:tabs>
        <w:ind w:left="0"/>
        <w:jc w:val="both"/>
        <w:rPr>
          <w:rFonts w:ascii="Times New Roman" w:hAnsi="Times New Roman"/>
          <w:sz w:val="28"/>
        </w:rPr>
      </w:pPr>
      <w:r>
        <w:rPr>
          <w:rFonts w:ascii="Times New Roman" w:hAnsi="Times New Roman"/>
          <w:sz w:val="28"/>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14:textId="77777777" w:rsidR="002B2525" w:rsidRDefault="000A23B4">
      <w:pPr>
        <w:pStyle w:val="a5"/>
        <w:tabs>
          <w:tab w:val="left" w:pos="1134"/>
        </w:tabs>
        <w:ind w:left="0"/>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14:textId="77777777" w:rsidR="002B2525" w:rsidRDefault="000A23B4">
      <w:pPr>
        <w:pStyle w:val="a5"/>
        <w:tabs>
          <w:tab w:val="left" w:pos="1134"/>
        </w:tabs>
        <w:ind w:left="0"/>
        <w:jc w:val="both"/>
        <w:rPr>
          <w:rFonts w:ascii="Times New Roman" w:hAnsi="Times New Roman"/>
          <w:sz w:val="28"/>
        </w:rPr>
      </w:pPr>
      <w:r>
        <w:rPr>
          <w:rFonts w:ascii="Times New Roman" w:hAnsi="Times New Roman"/>
          <w:sz w:val="28"/>
        </w:rPr>
        <w:t xml:space="preserve">4.8.3. Выездное обследование проводится без информирования контролируемого лица. </w:t>
      </w:r>
    </w:p>
    <w:p w14:paraId="106E3AC6" w14:textId="77777777" w:rsidR="002B2525" w:rsidRDefault="000A23B4">
      <w:pPr>
        <w:pStyle w:val="a5"/>
        <w:tabs>
          <w:tab w:val="left" w:pos="1134"/>
        </w:tabs>
        <w:ind w:left="0"/>
        <w:jc w:val="both"/>
        <w:rPr>
          <w:rFonts w:ascii="Times New Roman" w:hAnsi="Times New Roman"/>
          <w:sz w:val="28"/>
        </w:rPr>
      </w:pPr>
      <w:r>
        <w:rPr>
          <w:rFonts w:ascii="Times New Roman" w:hAnsi="Times New Roman"/>
          <w:sz w:val="28"/>
        </w:rPr>
        <w:t>4.8.4.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4.9 Наблюдение за соблюдением обязательных требований (мониторинг безопасности)</w:t>
      </w:r>
    </w:p>
    <w:p w14:paraId="23770B65"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 xml:space="preserve">4.9.1.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w:t>
      </w:r>
      <w:r>
        <w:rPr>
          <w:rFonts w:ascii="Times New Roman" w:eastAsia="Times New Roman" w:hAnsi="Times New Roman"/>
          <w:sz w:val="28"/>
        </w:rPr>
        <w:lastRenderedPageBreak/>
        <w:t>технических средств фиксации правонарушений, имеющих функции фото- и киносъемки, видеозаписи.</w:t>
      </w:r>
    </w:p>
    <w:p w14:paraId="54E2B60B"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4.9.2.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77A3688C"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2) решение об объявлении предостережения;</w:t>
      </w:r>
    </w:p>
    <w:p w14:paraId="314E0FDF"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953F888" w14:textId="77777777" w:rsidR="002B2525" w:rsidRDefault="002B2525">
      <w:pPr>
        <w:pStyle w:val="a5"/>
        <w:tabs>
          <w:tab w:val="left" w:pos="1134"/>
        </w:tabs>
        <w:ind w:left="0"/>
        <w:jc w:val="both"/>
        <w:rPr>
          <w:rFonts w:ascii="Times New Roman" w:eastAsia="Times New Roman" w:hAnsi="Times New Roman"/>
          <w:sz w:val="28"/>
        </w:rPr>
      </w:pPr>
    </w:p>
    <w:p w14:paraId="4DC16EBD" w14:textId="77777777" w:rsidR="002B2525" w:rsidRDefault="000A23B4">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 xml:space="preserve">         1.16. в абзаце шестом пункта 5.1 слово «обязательных», исключить;</w:t>
      </w:r>
    </w:p>
    <w:p w14:paraId="05C88017" w14:textId="77777777" w:rsidR="002B2525" w:rsidRDefault="002B2525">
      <w:pPr>
        <w:pStyle w:val="a5"/>
        <w:tabs>
          <w:tab w:val="left" w:pos="1134"/>
        </w:tabs>
        <w:ind w:left="0"/>
        <w:jc w:val="both"/>
        <w:rPr>
          <w:rFonts w:ascii="Times New Roman" w:eastAsia="Times New Roman" w:hAnsi="Times New Roman"/>
          <w:sz w:val="28"/>
        </w:rPr>
      </w:pPr>
    </w:p>
    <w:p w14:paraId="50BE5865" w14:textId="77777777" w:rsidR="002B2525" w:rsidRDefault="000A23B4">
      <w:pPr>
        <w:pStyle w:val="a5"/>
        <w:tabs>
          <w:tab w:val="left" w:pos="1134"/>
        </w:tabs>
        <w:ind w:left="0" w:firstLineChars="200" w:firstLine="560"/>
        <w:jc w:val="both"/>
        <w:rPr>
          <w:rFonts w:ascii="Times New Roman" w:eastAsia="Times New Roman" w:hAnsi="Times New Roman"/>
          <w:sz w:val="28"/>
        </w:rPr>
      </w:pPr>
      <w:r>
        <w:rPr>
          <w:rFonts w:ascii="Times New Roman" w:eastAsia="Times New Roman" w:hAnsi="Times New Roman"/>
          <w:sz w:val="28"/>
        </w:rPr>
        <w:t xml:space="preserve">1.17. </w:t>
      </w:r>
      <w:r>
        <w:rPr>
          <w:rFonts w:ascii="Times New Roman" w:eastAsia="Times New Roman" w:hAnsi="Times New Roman"/>
          <w:iCs/>
          <w:sz w:val="28"/>
          <w:szCs w:val="28"/>
        </w:rPr>
        <w:t>Приложение №3 к Положению изложить в новой редакции согласно приложению к настоящему решению;</w:t>
      </w:r>
    </w:p>
    <w:p w14:paraId="58BBBB05" w14:textId="77777777" w:rsidR="002B2525" w:rsidRDefault="002B2525">
      <w:pPr>
        <w:pStyle w:val="a5"/>
        <w:tabs>
          <w:tab w:val="left" w:pos="1134"/>
        </w:tabs>
        <w:ind w:left="0"/>
        <w:jc w:val="both"/>
        <w:rPr>
          <w:rFonts w:ascii="Times New Roman" w:eastAsia="Times New Roman" w:hAnsi="Times New Roman"/>
          <w:sz w:val="28"/>
        </w:rPr>
      </w:pPr>
    </w:p>
    <w:p w14:paraId="6A8457AF" w14:textId="77777777" w:rsidR="002B2525" w:rsidRDefault="000A23B4">
      <w:pPr>
        <w:pStyle w:val="a5"/>
        <w:tabs>
          <w:tab w:val="left" w:pos="1134"/>
        </w:tabs>
        <w:ind w:left="0" w:firstLineChars="250" w:firstLine="700"/>
        <w:jc w:val="both"/>
        <w:rPr>
          <w:rFonts w:ascii="Times New Roman" w:eastAsia="Times New Roman" w:hAnsi="Times New Roman"/>
          <w:sz w:val="28"/>
        </w:rPr>
      </w:pPr>
      <w:r>
        <w:rPr>
          <w:rFonts w:ascii="Times New Roman" w:eastAsia="Times New Roman" w:hAnsi="Times New Roman"/>
          <w:sz w:val="28"/>
        </w:rPr>
        <w:t>1.18. приложение №5 к Положению исключить.</w:t>
      </w:r>
    </w:p>
    <w:p w14:paraId="19E18A88" w14:textId="77777777" w:rsidR="002B2525" w:rsidRDefault="000A23B4">
      <w:pPr>
        <w:pStyle w:val="a5"/>
        <w:tabs>
          <w:tab w:val="left" w:pos="1134"/>
        </w:tabs>
        <w:ind w:left="0"/>
        <w:jc w:val="both"/>
        <w:rPr>
          <w:rFonts w:ascii="Times New Roman" w:eastAsia="Times New Roman" w:hAnsi="Times New Roman"/>
          <w:i/>
          <w:sz w:val="24"/>
        </w:rPr>
      </w:pPr>
      <w:r>
        <w:rPr>
          <w:rFonts w:ascii="Times New Roman" w:eastAsia="Times New Roman" w:hAnsi="Times New Roman"/>
          <w:i/>
          <w:sz w:val="24"/>
        </w:rPr>
        <w:t xml:space="preserve"> </w:t>
      </w:r>
    </w:p>
    <w:p w14:paraId="73CABA52" w14:textId="77777777" w:rsidR="002B2525" w:rsidRDefault="000A23B4">
      <w:pPr>
        <w:autoSpaceDE w:val="0"/>
        <w:ind w:firstLine="708"/>
        <w:jc w:val="both"/>
        <w:rPr>
          <w:rFonts w:ascii="Times New Roman" w:hAnsi="Times New Roman"/>
          <w:sz w:val="28"/>
          <w:szCs w:val="28"/>
        </w:rPr>
      </w:pPr>
      <w:r>
        <w:rPr>
          <w:rFonts w:ascii="Times New Roman" w:hAnsi="Times New Roman"/>
          <w:sz w:val="28"/>
          <w:szCs w:val="28"/>
        </w:rPr>
        <w:t>2</w:t>
      </w:r>
      <w:r>
        <w:rPr>
          <w:sz w:val="28"/>
          <w:szCs w:val="28"/>
        </w:rPr>
        <w:t>.</w:t>
      </w:r>
      <w:r>
        <w:rPr>
          <w:rFonts w:ascii="Times New Roman" w:hAnsi="Times New Roman"/>
          <w:sz w:val="28"/>
          <w:szCs w:val="28"/>
        </w:rPr>
        <w:t xml:space="preserve">  Настоящее решение вступает в силу со дня официального обнародования путем размещения в сетевом издании «Официальный сайт Вилинского Сельского Поселения Бахчисарайского района Республики Крым» ЭЛ № ФС 77 - 84612 от 20.01.2023 (vilinosovet.ru).</w:t>
      </w:r>
    </w:p>
    <w:p w14:paraId="1B5568C7" w14:textId="77777777" w:rsidR="002B2525" w:rsidRDefault="000A23B4">
      <w:pPr>
        <w:pStyle w:val="ConsPlusNormal"/>
        <w:outlineLvl w:val="0"/>
        <w:rPr>
          <w:sz w:val="28"/>
        </w:rPr>
      </w:pPr>
      <w:r>
        <w:rPr>
          <w:sz w:val="28"/>
        </w:rPr>
        <w:t>3. Контроль за исполнением решения оставляю за собой.</w:t>
      </w:r>
    </w:p>
    <w:p w14:paraId="446982BF" w14:textId="77777777" w:rsidR="002B2525" w:rsidRDefault="002B2525">
      <w:pPr>
        <w:pStyle w:val="ConsPlusNormal"/>
        <w:ind w:firstLine="0"/>
        <w:outlineLvl w:val="0"/>
        <w:rPr>
          <w:sz w:val="28"/>
        </w:rPr>
      </w:pPr>
    </w:p>
    <w:p w14:paraId="7D9A3045" w14:textId="77777777" w:rsidR="002B2525" w:rsidRDefault="002B2525">
      <w:pPr>
        <w:pStyle w:val="ConsPlusNormal"/>
        <w:ind w:firstLine="0"/>
        <w:outlineLvl w:val="0"/>
        <w:rPr>
          <w:sz w:val="28"/>
        </w:rPr>
      </w:pPr>
    </w:p>
    <w:p w14:paraId="11CAB257" w14:textId="77777777" w:rsidR="002B2525" w:rsidRDefault="002B2525">
      <w:pPr>
        <w:pStyle w:val="ConsPlusNormal"/>
        <w:ind w:firstLine="0"/>
        <w:outlineLvl w:val="0"/>
        <w:rPr>
          <w:sz w:val="28"/>
        </w:rPr>
      </w:pPr>
    </w:p>
    <w:p w14:paraId="18D9145B" w14:textId="3CB815D9" w:rsidR="002B2525" w:rsidRDefault="00EE01F7">
      <w:pPr>
        <w:tabs>
          <w:tab w:val="left" w:pos="4536"/>
        </w:tabs>
        <w:jc w:val="both"/>
        <w:outlineLvl w:val="0"/>
        <w:rPr>
          <w:rFonts w:ascii="Times New Roman" w:hAnsi="Times New Roman"/>
          <w:sz w:val="28"/>
        </w:rPr>
      </w:pPr>
      <w:r>
        <w:rPr>
          <w:rFonts w:ascii="Times New Roman" w:hAnsi="Times New Roman"/>
          <w:sz w:val="28"/>
        </w:rPr>
        <w:t xml:space="preserve">  Председатель Вилинского сельского совета                                А.К.Шабалов</w:t>
      </w:r>
    </w:p>
    <w:p w14:paraId="5C194FD0" w14:textId="77777777" w:rsidR="005C6885" w:rsidRDefault="005C6885">
      <w:pPr>
        <w:tabs>
          <w:tab w:val="left" w:pos="4536"/>
        </w:tabs>
        <w:jc w:val="both"/>
        <w:outlineLvl w:val="0"/>
        <w:rPr>
          <w:rFonts w:ascii="Times New Roman" w:hAnsi="Times New Roman"/>
          <w:sz w:val="28"/>
        </w:rPr>
      </w:pPr>
    </w:p>
    <w:p w14:paraId="5217B7F4" w14:textId="77777777" w:rsidR="005C6885" w:rsidRDefault="005C6885">
      <w:pPr>
        <w:tabs>
          <w:tab w:val="left" w:pos="4536"/>
        </w:tabs>
        <w:jc w:val="both"/>
        <w:outlineLvl w:val="0"/>
        <w:rPr>
          <w:rFonts w:ascii="Times New Roman" w:hAnsi="Times New Roman"/>
          <w:sz w:val="28"/>
        </w:rPr>
      </w:pPr>
    </w:p>
    <w:p w14:paraId="72F8D9DD" w14:textId="77777777" w:rsidR="005C6885" w:rsidRDefault="005C6885">
      <w:pPr>
        <w:tabs>
          <w:tab w:val="left" w:pos="4536"/>
        </w:tabs>
        <w:jc w:val="both"/>
        <w:outlineLvl w:val="0"/>
        <w:rPr>
          <w:rFonts w:ascii="Times New Roman" w:hAnsi="Times New Roman"/>
          <w:sz w:val="28"/>
        </w:rPr>
      </w:pPr>
    </w:p>
    <w:p w14:paraId="4FCAE566" w14:textId="77777777" w:rsidR="005C6885" w:rsidRDefault="005C6885">
      <w:pPr>
        <w:tabs>
          <w:tab w:val="left" w:pos="4536"/>
        </w:tabs>
        <w:jc w:val="both"/>
        <w:outlineLvl w:val="0"/>
        <w:rPr>
          <w:rFonts w:ascii="Times New Roman" w:hAnsi="Times New Roman"/>
          <w:sz w:val="28"/>
        </w:rPr>
      </w:pPr>
    </w:p>
    <w:p w14:paraId="35CF6C79" w14:textId="77777777" w:rsidR="005C6885" w:rsidRDefault="005C6885">
      <w:pPr>
        <w:tabs>
          <w:tab w:val="left" w:pos="4536"/>
        </w:tabs>
        <w:jc w:val="both"/>
        <w:outlineLvl w:val="0"/>
        <w:rPr>
          <w:rFonts w:ascii="Times New Roman" w:hAnsi="Times New Roman"/>
          <w:sz w:val="28"/>
        </w:rPr>
      </w:pPr>
    </w:p>
    <w:p w14:paraId="469F5642" w14:textId="77777777" w:rsidR="002B2525" w:rsidRDefault="002B2525">
      <w:pPr>
        <w:tabs>
          <w:tab w:val="left" w:pos="4536"/>
        </w:tabs>
        <w:jc w:val="right"/>
        <w:outlineLvl w:val="0"/>
        <w:rPr>
          <w:rFonts w:ascii="Times New Roman" w:hAnsi="Times New Roman"/>
          <w:sz w:val="28"/>
        </w:rPr>
      </w:pPr>
    </w:p>
    <w:p w14:paraId="597856D9" w14:textId="77777777" w:rsidR="00392B46" w:rsidRDefault="00392B46">
      <w:pPr>
        <w:tabs>
          <w:tab w:val="left" w:pos="4536"/>
        </w:tabs>
        <w:jc w:val="right"/>
        <w:outlineLvl w:val="0"/>
        <w:rPr>
          <w:rFonts w:ascii="Times New Roman" w:hAnsi="Times New Roman"/>
          <w:sz w:val="28"/>
        </w:rPr>
      </w:pPr>
    </w:p>
    <w:p w14:paraId="78A8A463" w14:textId="77777777" w:rsidR="00392B46" w:rsidRDefault="00392B46">
      <w:pPr>
        <w:tabs>
          <w:tab w:val="left" w:pos="4536"/>
        </w:tabs>
        <w:jc w:val="right"/>
        <w:outlineLvl w:val="0"/>
        <w:rPr>
          <w:rFonts w:ascii="Times New Roman" w:hAnsi="Times New Roman"/>
          <w:sz w:val="28"/>
        </w:rPr>
      </w:pPr>
    </w:p>
    <w:p w14:paraId="7C99ABB0" w14:textId="56174A96" w:rsidR="002B2525" w:rsidRPr="0040020F" w:rsidRDefault="000A23B4">
      <w:pPr>
        <w:tabs>
          <w:tab w:val="left" w:pos="4536"/>
        </w:tabs>
        <w:jc w:val="right"/>
        <w:outlineLvl w:val="0"/>
        <w:rPr>
          <w:rFonts w:ascii="Times New Roman" w:eastAsia="Times New Roman" w:hAnsi="Times New Roman"/>
          <w:b/>
          <w:sz w:val="22"/>
          <w:szCs w:val="22"/>
        </w:rPr>
      </w:pPr>
      <w:r>
        <w:rPr>
          <w:rFonts w:ascii="Times New Roman" w:hAnsi="Times New Roman"/>
          <w:sz w:val="28"/>
        </w:rPr>
        <w:lastRenderedPageBreak/>
        <w:t xml:space="preserve">  </w:t>
      </w:r>
      <w:r w:rsidRPr="0040020F">
        <w:rPr>
          <w:rFonts w:ascii="Times New Roman" w:eastAsia="Times New Roman" w:hAnsi="Times New Roman"/>
          <w:b/>
          <w:sz w:val="22"/>
          <w:szCs w:val="22"/>
        </w:rPr>
        <w:t>ПРИЛОЖЕНИЕ</w:t>
      </w:r>
    </w:p>
    <w:p w14:paraId="11725D04" w14:textId="78B756D5" w:rsidR="002B2525" w:rsidRPr="0040020F" w:rsidRDefault="000A23B4">
      <w:pPr>
        <w:tabs>
          <w:tab w:val="left" w:pos="4536"/>
        </w:tabs>
        <w:jc w:val="right"/>
        <w:outlineLvl w:val="0"/>
        <w:rPr>
          <w:rFonts w:ascii="Times New Roman" w:eastAsia="Times New Roman" w:hAnsi="Times New Roman"/>
          <w:b/>
          <w:sz w:val="22"/>
          <w:szCs w:val="22"/>
        </w:rPr>
      </w:pPr>
      <w:r w:rsidRPr="0040020F">
        <w:rPr>
          <w:rFonts w:ascii="Times New Roman" w:eastAsia="Times New Roman" w:hAnsi="Times New Roman"/>
          <w:b/>
          <w:sz w:val="22"/>
          <w:szCs w:val="22"/>
        </w:rPr>
        <w:tab/>
      </w:r>
      <w:r w:rsidRPr="0040020F">
        <w:rPr>
          <w:rFonts w:ascii="Times New Roman" w:eastAsia="Times New Roman" w:hAnsi="Times New Roman"/>
          <w:b/>
          <w:sz w:val="22"/>
          <w:szCs w:val="22"/>
        </w:rPr>
        <w:tab/>
        <w:t xml:space="preserve">                  </w:t>
      </w:r>
      <w:r w:rsidRPr="0040020F">
        <w:rPr>
          <w:rFonts w:ascii="Times New Roman" w:eastAsia="Times New Roman" w:hAnsi="Times New Roman"/>
          <w:sz w:val="22"/>
          <w:szCs w:val="22"/>
        </w:rPr>
        <w:t xml:space="preserve">к Решению </w:t>
      </w:r>
      <w:r w:rsidR="00392B46" w:rsidRPr="0040020F">
        <w:rPr>
          <w:rFonts w:ascii="Times New Roman" w:eastAsia="Times New Roman" w:hAnsi="Times New Roman"/>
          <w:sz w:val="22"/>
          <w:szCs w:val="22"/>
        </w:rPr>
        <w:t xml:space="preserve">22-й сессии </w:t>
      </w:r>
      <w:r w:rsidRPr="0040020F">
        <w:rPr>
          <w:rFonts w:ascii="Times New Roman" w:eastAsia="Times New Roman" w:hAnsi="Times New Roman"/>
          <w:sz w:val="22"/>
          <w:szCs w:val="22"/>
        </w:rPr>
        <w:t xml:space="preserve"> Вилинского</w:t>
      </w:r>
      <w:r w:rsidRPr="0040020F">
        <w:rPr>
          <w:rFonts w:ascii="Times New Roman" w:hAnsi="Times New Roman"/>
          <w:sz w:val="22"/>
          <w:szCs w:val="22"/>
        </w:rPr>
        <w:t xml:space="preserve"> </w:t>
      </w:r>
    </w:p>
    <w:p w14:paraId="7A33A001" w14:textId="2C8B26BC" w:rsidR="002B2525" w:rsidRPr="0040020F" w:rsidRDefault="000A23B4">
      <w:pPr>
        <w:tabs>
          <w:tab w:val="left" w:pos="4536"/>
        </w:tabs>
        <w:jc w:val="right"/>
        <w:outlineLvl w:val="0"/>
        <w:rPr>
          <w:rFonts w:ascii="Times New Roman" w:eastAsia="Times New Roman" w:hAnsi="Times New Roman"/>
          <w:sz w:val="22"/>
          <w:szCs w:val="22"/>
        </w:rPr>
      </w:pPr>
      <w:r w:rsidRPr="0040020F">
        <w:rPr>
          <w:rFonts w:ascii="Times New Roman" w:hAnsi="Times New Roman"/>
          <w:sz w:val="22"/>
          <w:szCs w:val="22"/>
        </w:rPr>
        <w:t xml:space="preserve">                                                                   сельского совета</w:t>
      </w:r>
      <w:r w:rsidR="00392B46" w:rsidRPr="0040020F">
        <w:rPr>
          <w:rFonts w:ascii="Times New Roman" w:hAnsi="Times New Roman"/>
          <w:sz w:val="22"/>
          <w:szCs w:val="22"/>
        </w:rPr>
        <w:t xml:space="preserve"> 3-го созыва</w:t>
      </w:r>
    </w:p>
    <w:p w14:paraId="2747FE31" w14:textId="77FE9DA0" w:rsidR="002B2525" w:rsidRPr="0040020F" w:rsidRDefault="000A23B4">
      <w:pPr>
        <w:tabs>
          <w:tab w:val="left" w:pos="4536"/>
        </w:tabs>
        <w:jc w:val="right"/>
        <w:outlineLvl w:val="0"/>
        <w:rPr>
          <w:rFonts w:ascii="Times New Roman" w:eastAsia="Times New Roman" w:hAnsi="Times New Roman"/>
          <w:sz w:val="22"/>
          <w:szCs w:val="22"/>
        </w:rPr>
      </w:pPr>
      <w:r w:rsidRPr="0040020F">
        <w:rPr>
          <w:rFonts w:ascii="Times New Roman" w:eastAsia="Times New Roman" w:hAnsi="Times New Roman"/>
          <w:sz w:val="22"/>
          <w:szCs w:val="22"/>
        </w:rPr>
        <w:tab/>
      </w:r>
      <w:r w:rsidRPr="0040020F">
        <w:rPr>
          <w:rFonts w:ascii="Times New Roman" w:eastAsia="Times New Roman" w:hAnsi="Times New Roman"/>
          <w:sz w:val="22"/>
          <w:szCs w:val="22"/>
        </w:rPr>
        <w:tab/>
        <w:t xml:space="preserve">                       от</w:t>
      </w:r>
      <w:r w:rsidRPr="0040020F">
        <w:rPr>
          <w:rFonts w:ascii="Times New Roman" w:eastAsia="Times New Roman" w:hAnsi="Times New Roman"/>
          <w:sz w:val="22"/>
          <w:szCs w:val="22"/>
          <w:highlight w:val="yellow"/>
        </w:rPr>
        <w:t xml:space="preserve"> </w:t>
      </w:r>
      <w:r w:rsidR="00392B46" w:rsidRPr="0040020F">
        <w:rPr>
          <w:rFonts w:ascii="Times New Roman" w:eastAsia="Times New Roman" w:hAnsi="Times New Roman"/>
          <w:sz w:val="22"/>
          <w:szCs w:val="22"/>
          <w:highlight w:val="yellow"/>
        </w:rPr>
        <w:t>13.03.2026г. №</w:t>
      </w:r>
      <w:r w:rsidR="00392B46" w:rsidRPr="0040020F">
        <w:rPr>
          <w:rFonts w:ascii="Times New Roman" w:eastAsia="Times New Roman" w:hAnsi="Times New Roman"/>
          <w:sz w:val="22"/>
          <w:szCs w:val="22"/>
        </w:rPr>
        <w:t>62</w:t>
      </w:r>
    </w:p>
    <w:p w14:paraId="1118D7A4" w14:textId="77777777" w:rsidR="002B2525" w:rsidRPr="0040020F" w:rsidRDefault="002B2525">
      <w:pPr>
        <w:widowControl/>
        <w:rPr>
          <w:rFonts w:ascii="Times New Roman" w:hAnsi="Times New Roman"/>
          <w:sz w:val="22"/>
          <w:szCs w:val="22"/>
        </w:rPr>
      </w:pPr>
    </w:p>
    <w:p w14:paraId="76EB7205" w14:textId="77777777" w:rsidR="002B2525" w:rsidRPr="0040020F" w:rsidRDefault="000A23B4">
      <w:pPr>
        <w:widowControl/>
        <w:ind w:left="6521"/>
        <w:jc w:val="both"/>
        <w:rPr>
          <w:rFonts w:ascii="Times New Roman" w:hAnsi="Times New Roman"/>
          <w:sz w:val="22"/>
          <w:szCs w:val="22"/>
        </w:rPr>
      </w:pPr>
      <w:r w:rsidRPr="0040020F">
        <w:rPr>
          <w:rFonts w:ascii="Times New Roman" w:hAnsi="Times New Roman"/>
          <w:sz w:val="22"/>
          <w:szCs w:val="22"/>
        </w:rPr>
        <w:t>Приложение №3</w:t>
      </w:r>
    </w:p>
    <w:p w14:paraId="0B30FBDA" w14:textId="77777777" w:rsidR="002B2525" w:rsidRPr="0040020F" w:rsidRDefault="000A23B4">
      <w:pPr>
        <w:widowControl/>
        <w:ind w:left="6521"/>
        <w:jc w:val="both"/>
        <w:rPr>
          <w:rFonts w:ascii="Times New Roman" w:hAnsi="Times New Roman"/>
          <w:sz w:val="22"/>
          <w:szCs w:val="22"/>
        </w:rPr>
      </w:pPr>
      <w:r w:rsidRPr="0040020F">
        <w:rPr>
          <w:rFonts w:ascii="Times New Roman" w:hAnsi="Times New Roman"/>
          <w:sz w:val="22"/>
          <w:szCs w:val="22"/>
        </w:rPr>
        <w:t>к Положению о муниципальном</w:t>
      </w:r>
    </w:p>
    <w:p w14:paraId="68DF7CF2" w14:textId="77777777" w:rsidR="002B2525" w:rsidRPr="0040020F" w:rsidRDefault="000A23B4">
      <w:pPr>
        <w:widowControl/>
        <w:ind w:left="6521"/>
        <w:jc w:val="both"/>
        <w:rPr>
          <w:rFonts w:ascii="Times New Roman" w:hAnsi="Times New Roman"/>
          <w:sz w:val="22"/>
          <w:szCs w:val="22"/>
          <w:vertAlign w:val="superscript"/>
        </w:rPr>
      </w:pPr>
      <w:r w:rsidRPr="0040020F">
        <w:rPr>
          <w:rFonts w:ascii="Times New Roman" w:hAnsi="Times New Roman"/>
          <w:sz w:val="22"/>
          <w:szCs w:val="22"/>
        </w:rPr>
        <w:t>жилищном контроле на территории Вилинского сельского поселения Бахчисарайского района Республики Крым</w:t>
      </w:r>
    </w:p>
    <w:p w14:paraId="4BBECE14" w14:textId="77777777" w:rsidR="002B2525" w:rsidRPr="0040020F" w:rsidRDefault="002B2525">
      <w:pPr>
        <w:tabs>
          <w:tab w:val="left" w:pos="4536"/>
        </w:tabs>
        <w:jc w:val="both"/>
        <w:outlineLvl w:val="0"/>
        <w:rPr>
          <w:rFonts w:ascii="Times New Roman" w:eastAsia="Times New Roman" w:hAnsi="Times New Roman"/>
          <w:sz w:val="22"/>
          <w:szCs w:val="22"/>
        </w:rPr>
      </w:pPr>
    </w:p>
    <w:p w14:paraId="5F237262" w14:textId="77777777" w:rsidR="002B2525" w:rsidRDefault="002B2525">
      <w:pPr>
        <w:tabs>
          <w:tab w:val="left" w:pos="4536"/>
        </w:tabs>
        <w:jc w:val="both"/>
        <w:outlineLvl w:val="0"/>
        <w:rPr>
          <w:rFonts w:ascii="Times New Roman" w:eastAsia="Times New Roman" w:hAnsi="Times New Roman"/>
          <w:sz w:val="28"/>
          <w:szCs w:val="28"/>
        </w:rPr>
      </w:pPr>
    </w:p>
    <w:p w14:paraId="4BBDC5F9" w14:textId="77777777" w:rsidR="002B2525" w:rsidRDefault="000A23B4">
      <w:pPr>
        <w:tabs>
          <w:tab w:val="left" w:pos="4536"/>
        </w:tabs>
        <w:jc w:val="center"/>
        <w:outlineLvl w:val="0"/>
        <w:rPr>
          <w:rFonts w:ascii="Times New Roman" w:eastAsia="Times New Roman" w:hAnsi="Times New Roman"/>
          <w:sz w:val="28"/>
          <w:szCs w:val="28"/>
        </w:rPr>
      </w:pPr>
      <w:r>
        <w:rPr>
          <w:rFonts w:ascii="Times New Roman" w:eastAsia="Times New Roman" w:hAnsi="Times New Roman"/>
          <w:sz w:val="28"/>
          <w:szCs w:val="28"/>
        </w:rPr>
        <w:t>Индикаторы риска нарушения обязательных требований,</w:t>
      </w:r>
    </w:p>
    <w:p w14:paraId="3880BA7B" w14:textId="77777777" w:rsidR="002B2525" w:rsidRDefault="000A23B4">
      <w:pPr>
        <w:tabs>
          <w:tab w:val="left" w:pos="4536"/>
        </w:tabs>
        <w:jc w:val="center"/>
        <w:outlineLvl w:val="0"/>
        <w:rPr>
          <w:rFonts w:ascii="Times New Roman" w:eastAsia="Times New Roman" w:hAnsi="Times New Roman"/>
          <w:sz w:val="28"/>
          <w:szCs w:val="28"/>
        </w:rPr>
      </w:pPr>
      <w:r>
        <w:rPr>
          <w:rFonts w:ascii="Times New Roman" w:eastAsia="Times New Roman" w:hAnsi="Times New Roman"/>
          <w:sz w:val="28"/>
          <w:szCs w:val="28"/>
        </w:rPr>
        <w:t>используемые в качестве основания для проведения контрольных мероприятий при осуществлении муниципального контроля</w:t>
      </w:r>
    </w:p>
    <w:p w14:paraId="599CE34D" w14:textId="77777777" w:rsidR="002B2525" w:rsidRDefault="002B2525">
      <w:pPr>
        <w:tabs>
          <w:tab w:val="left" w:pos="4536"/>
        </w:tabs>
        <w:jc w:val="both"/>
        <w:outlineLvl w:val="0"/>
        <w:rPr>
          <w:rFonts w:ascii="Times New Roman" w:eastAsia="Times New Roman" w:hAnsi="Times New Roman"/>
          <w:sz w:val="28"/>
          <w:szCs w:val="28"/>
        </w:rPr>
      </w:pPr>
    </w:p>
    <w:p w14:paraId="08AA6176" w14:textId="77777777" w:rsidR="002B2525" w:rsidRDefault="000A23B4">
      <w:pPr>
        <w:tabs>
          <w:tab w:val="left" w:pos="4536"/>
        </w:tabs>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          1. 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0364505E" w14:textId="77777777" w:rsidR="002B2525" w:rsidRDefault="000A23B4">
      <w:pPr>
        <w:tabs>
          <w:tab w:val="left" w:pos="4536"/>
        </w:tabs>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          2. Наличие у Контрольного органа сведений о начислении платы за коммунальную услугу по отоплению исходя из норматива потребления, утвержденного Министерством жилищно-коммунального хозяйства Республики Крым, более трех расчетных периодов подряд.</w:t>
      </w:r>
    </w:p>
    <w:p w14:paraId="6A4262D3" w14:textId="77777777" w:rsidR="002B2525" w:rsidRDefault="000A23B4">
      <w:pPr>
        <w:tabs>
          <w:tab w:val="left" w:pos="4536"/>
        </w:tabs>
        <w:jc w:val="both"/>
        <w:outlineLvl w:val="0"/>
      </w:pPr>
      <w:r>
        <w:rPr>
          <w:rFonts w:ascii="Times New Roman" w:eastAsia="Times New Roman" w:hAnsi="Times New Roman"/>
          <w:sz w:val="28"/>
          <w:szCs w:val="28"/>
        </w:rPr>
        <w:t xml:space="preserve">         3.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37575E70" w14:textId="77777777" w:rsidR="002B2525" w:rsidRDefault="002B2525">
      <w:pPr>
        <w:tabs>
          <w:tab w:val="left" w:pos="4536"/>
        </w:tabs>
        <w:jc w:val="both"/>
        <w:outlineLvl w:val="0"/>
      </w:pPr>
    </w:p>
    <w:sectPr w:rsidR="002B2525">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375E8" w14:textId="77777777" w:rsidR="001D7694" w:rsidRDefault="001D7694" w:rsidP="007B741C">
      <w:r>
        <w:separator/>
      </w:r>
    </w:p>
  </w:endnote>
  <w:endnote w:type="continuationSeparator" w:id="0">
    <w:p w14:paraId="4020B8E6" w14:textId="77777777" w:rsidR="001D7694" w:rsidRDefault="001D7694" w:rsidP="007B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F0640" w14:textId="77777777" w:rsidR="001D7694" w:rsidRDefault="001D7694" w:rsidP="007B741C">
      <w:r>
        <w:separator/>
      </w:r>
    </w:p>
  </w:footnote>
  <w:footnote w:type="continuationSeparator" w:id="0">
    <w:p w14:paraId="17529711" w14:textId="77777777" w:rsidR="001D7694" w:rsidRDefault="001D7694" w:rsidP="007B74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73D24"/>
    <w:multiLevelType w:val="multilevel"/>
    <w:tmpl w:val="69273D24"/>
    <w:lvl w:ilvl="0">
      <w:start w:val="1"/>
      <w:numFmt w:val="decimal"/>
      <w:lvlText w:val="%1."/>
      <w:lvlJc w:val="left"/>
      <w:pPr>
        <w:ind w:left="495" w:hanging="495"/>
      </w:pPr>
      <w:rPr>
        <w:rFonts w:hint="default"/>
      </w:rPr>
    </w:lvl>
    <w:lvl w:ilvl="1">
      <w:start w:val="1"/>
      <w:numFmt w:val="decimal"/>
      <w:lvlText w:val="%1.%2."/>
      <w:lvlJc w:val="left"/>
      <w:pPr>
        <w:ind w:left="1350" w:hanging="720"/>
      </w:pPr>
      <w:rPr>
        <w:rFonts w:hint="default"/>
      </w:rPr>
    </w:lvl>
    <w:lvl w:ilvl="2">
      <w:start w:val="1"/>
      <w:numFmt w:val="decimalZero"/>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ED19E1"/>
    <w:rsid w:val="00027B44"/>
    <w:rsid w:val="00042A36"/>
    <w:rsid w:val="0008291A"/>
    <w:rsid w:val="00097B87"/>
    <w:rsid w:val="000A23B4"/>
    <w:rsid w:val="000A3741"/>
    <w:rsid w:val="000A7136"/>
    <w:rsid w:val="000B1F2C"/>
    <w:rsid w:val="000B73DD"/>
    <w:rsid w:val="000D116A"/>
    <w:rsid w:val="000E75CB"/>
    <w:rsid w:val="001258A2"/>
    <w:rsid w:val="001C1E46"/>
    <w:rsid w:val="001D7694"/>
    <w:rsid w:val="002209DB"/>
    <w:rsid w:val="002217DC"/>
    <w:rsid w:val="00246D18"/>
    <w:rsid w:val="00247A9D"/>
    <w:rsid w:val="002A17E6"/>
    <w:rsid w:val="002B2525"/>
    <w:rsid w:val="002D3340"/>
    <w:rsid w:val="003279DE"/>
    <w:rsid w:val="00360AD3"/>
    <w:rsid w:val="00363BE2"/>
    <w:rsid w:val="00367826"/>
    <w:rsid w:val="003851D7"/>
    <w:rsid w:val="003870B1"/>
    <w:rsid w:val="0038750A"/>
    <w:rsid w:val="00392B46"/>
    <w:rsid w:val="003A38E3"/>
    <w:rsid w:val="003D0A68"/>
    <w:rsid w:val="003D1758"/>
    <w:rsid w:val="003E5AB5"/>
    <w:rsid w:val="003E5B07"/>
    <w:rsid w:val="0040020F"/>
    <w:rsid w:val="00404D07"/>
    <w:rsid w:val="004655F2"/>
    <w:rsid w:val="004944B5"/>
    <w:rsid w:val="0050473E"/>
    <w:rsid w:val="00561D17"/>
    <w:rsid w:val="00574BC3"/>
    <w:rsid w:val="005842BA"/>
    <w:rsid w:val="005A57F3"/>
    <w:rsid w:val="005C6885"/>
    <w:rsid w:val="005D1EBF"/>
    <w:rsid w:val="005E0403"/>
    <w:rsid w:val="005F1C14"/>
    <w:rsid w:val="00601711"/>
    <w:rsid w:val="00613D49"/>
    <w:rsid w:val="00616D2F"/>
    <w:rsid w:val="00673764"/>
    <w:rsid w:val="006872B6"/>
    <w:rsid w:val="00693B0E"/>
    <w:rsid w:val="006A09EE"/>
    <w:rsid w:val="006C75F1"/>
    <w:rsid w:val="006D7C0E"/>
    <w:rsid w:val="0073188D"/>
    <w:rsid w:val="00742670"/>
    <w:rsid w:val="00756C82"/>
    <w:rsid w:val="00765C02"/>
    <w:rsid w:val="00780337"/>
    <w:rsid w:val="00794E26"/>
    <w:rsid w:val="007B741C"/>
    <w:rsid w:val="007D0132"/>
    <w:rsid w:val="007D77DA"/>
    <w:rsid w:val="007F1E88"/>
    <w:rsid w:val="00810560"/>
    <w:rsid w:val="00816078"/>
    <w:rsid w:val="00822FBE"/>
    <w:rsid w:val="0083394B"/>
    <w:rsid w:val="008904EB"/>
    <w:rsid w:val="008C30D9"/>
    <w:rsid w:val="00911742"/>
    <w:rsid w:val="00914D19"/>
    <w:rsid w:val="00916C77"/>
    <w:rsid w:val="00953863"/>
    <w:rsid w:val="00976759"/>
    <w:rsid w:val="00976BC1"/>
    <w:rsid w:val="00A334DD"/>
    <w:rsid w:val="00A722B3"/>
    <w:rsid w:val="00AE5A14"/>
    <w:rsid w:val="00B16874"/>
    <w:rsid w:val="00B46FCB"/>
    <w:rsid w:val="00B70AA8"/>
    <w:rsid w:val="00B760BB"/>
    <w:rsid w:val="00B827A1"/>
    <w:rsid w:val="00C527F6"/>
    <w:rsid w:val="00C67340"/>
    <w:rsid w:val="00CC4B21"/>
    <w:rsid w:val="00D10DB6"/>
    <w:rsid w:val="00D60C5B"/>
    <w:rsid w:val="00D85AFC"/>
    <w:rsid w:val="00DB07D2"/>
    <w:rsid w:val="00DD3931"/>
    <w:rsid w:val="00E07201"/>
    <w:rsid w:val="00E248EC"/>
    <w:rsid w:val="00E85A9B"/>
    <w:rsid w:val="00EA64DF"/>
    <w:rsid w:val="00EE01F7"/>
    <w:rsid w:val="00F149D1"/>
    <w:rsid w:val="00F37510"/>
    <w:rsid w:val="00F45F1C"/>
    <w:rsid w:val="00F55639"/>
    <w:rsid w:val="00F731E5"/>
    <w:rsid w:val="00FA70D0"/>
    <w:rsid w:val="00FC70FB"/>
    <w:rsid w:val="00FF6116"/>
    <w:rsid w:val="0E9403A6"/>
    <w:rsid w:val="0F096FCB"/>
    <w:rsid w:val="18B212EE"/>
    <w:rsid w:val="2D8311CE"/>
    <w:rsid w:val="2E0A6195"/>
    <w:rsid w:val="39AB1B74"/>
    <w:rsid w:val="3B2A1FB8"/>
    <w:rsid w:val="3DED19E1"/>
    <w:rsid w:val="417A4573"/>
    <w:rsid w:val="45F45E51"/>
    <w:rsid w:val="4E0921AD"/>
    <w:rsid w:val="4EB678D4"/>
    <w:rsid w:val="54E40FD6"/>
    <w:rsid w:val="566842F3"/>
    <w:rsid w:val="56885BCD"/>
    <w:rsid w:val="580D578C"/>
    <w:rsid w:val="58696D43"/>
    <w:rsid w:val="58E5647A"/>
    <w:rsid w:val="5C89571B"/>
    <w:rsid w:val="666019AE"/>
    <w:rsid w:val="6BB44958"/>
    <w:rsid w:val="70D6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D42A74-F0A5-4F1D-B596-85B4A9F6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header"/>
    <w:basedOn w:val="a"/>
    <w:link w:val="a7"/>
    <w:rsid w:val="007B741C"/>
    <w:pPr>
      <w:tabs>
        <w:tab w:val="center" w:pos="4677"/>
        <w:tab w:val="right" w:pos="9355"/>
      </w:tabs>
    </w:pPr>
  </w:style>
  <w:style w:type="character" w:customStyle="1" w:styleId="a7">
    <w:name w:val="Верхний колонтитул Знак"/>
    <w:basedOn w:val="a0"/>
    <w:link w:val="a6"/>
    <w:rsid w:val="007B741C"/>
    <w:rPr>
      <w:rFonts w:ascii="Arial" w:eastAsia="Calibri" w:hAnsi="Arial" w:cs="Times New Roman"/>
      <w:color w:val="000000"/>
    </w:rPr>
  </w:style>
  <w:style w:type="paragraph" w:styleId="a8">
    <w:name w:val="footer"/>
    <w:basedOn w:val="a"/>
    <w:link w:val="a9"/>
    <w:rsid w:val="007B741C"/>
    <w:pPr>
      <w:tabs>
        <w:tab w:val="center" w:pos="4677"/>
        <w:tab w:val="right" w:pos="9355"/>
      </w:tabs>
    </w:pPr>
  </w:style>
  <w:style w:type="character" w:customStyle="1" w:styleId="a9">
    <w:name w:val="Нижний колонтитул Знак"/>
    <w:basedOn w:val="a0"/>
    <w:link w:val="a8"/>
    <w:rsid w:val="007B741C"/>
    <w:rPr>
      <w:rFonts w:ascii="Arial" w:eastAsia="Calibri" w:hAnsi="Arial" w:cs="Times New Roman"/>
      <w:color w:val="000000"/>
    </w:rPr>
  </w:style>
  <w:style w:type="paragraph" w:styleId="aa">
    <w:name w:val="Balloon Text"/>
    <w:basedOn w:val="a"/>
    <w:link w:val="ab"/>
    <w:rsid w:val="007B741C"/>
    <w:rPr>
      <w:rFonts w:ascii="Segoe UI" w:hAnsi="Segoe UI" w:cs="Segoe UI"/>
      <w:sz w:val="18"/>
      <w:szCs w:val="18"/>
    </w:rPr>
  </w:style>
  <w:style w:type="character" w:customStyle="1" w:styleId="ab">
    <w:name w:val="Текст выноски Знак"/>
    <w:basedOn w:val="a0"/>
    <w:link w:val="aa"/>
    <w:rsid w:val="007B741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3673</Words>
  <Characters>20938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Computer</cp:lastModifiedBy>
  <cp:revision>2</cp:revision>
  <cp:lastPrinted>2026-03-11T19:09:00Z</cp:lastPrinted>
  <dcterms:created xsi:type="dcterms:W3CDTF">2026-03-17T08:47:00Z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